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7D8F4" w14:textId="799272D7" w:rsidR="008135A3" w:rsidRDefault="00BB72AD" w:rsidP="0000360A">
      <w:pPr>
        <w:pStyle w:val="Titre1"/>
      </w:pPr>
      <w:r>
        <w:t>Exercice sur</w:t>
      </w:r>
      <w:r w:rsidR="00D24559">
        <w:t xml:space="preserve"> </w:t>
      </w:r>
      <w:r>
        <w:t>l’</w:t>
      </w:r>
      <w:r w:rsidR="00FA1B7F">
        <w:t>application du modèle écologique à la pédiatrie sociale</w:t>
      </w:r>
    </w:p>
    <w:p w14:paraId="587FCE3B" w14:textId="77777777" w:rsidR="00982944" w:rsidRPr="00982944" w:rsidRDefault="00982944" w:rsidP="00982944"/>
    <w:p w14:paraId="0E2D7264" w14:textId="29A8D403" w:rsidR="00982944" w:rsidRDefault="00982944" w:rsidP="006D3D93">
      <w:pPr>
        <w:ind w:left="284"/>
        <w:jc w:val="center"/>
        <w:rPr>
          <w:rStyle w:val="Lienhypertexte"/>
          <w:b/>
          <w:bCs/>
          <w:iCs/>
        </w:rPr>
      </w:pPr>
      <w:r>
        <w:rPr>
          <w:rStyle w:val="Lienhypertexte"/>
          <w:b/>
          <w:bCs/>
          <w:iCs/>
        </w:rPr>
        <w:t xml:space="preserve"> </w:t>
      </w:r>
      <w:r w:rsidR="001D6E4E">
        <w:rPr>
          <w:noProof/>
          <w:lang w:val="fr-FR" w:eastAsia="fr-FR"/>
        </w:rPr>
        <w:drawing>
          <wp:inline distT="0" distB="0" distL="0" distR="0" wp14:anchorId="6A3088C1" wp14:editId="79E04866">
            <wp:extent cx="2498400" cy="1405628"/>
            <wp:effectExtent l="50800" t="50800" r="41910" b="42545"/>
            <wp:docPr id="1" name="Image 1" descr="Imagette de la collecti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tte de la collec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00" cy="1405628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chemeClr val="bg1">
                          <a:lumMod val="95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A45092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DA410B" wp14:editId="6BFE278C">
                <wp:simplePos x="0" y="0"/>
                <wp:positionH relativeFrom="column">
                  <wp:posOffset>2621280</wp:posOffset>
                </wp:positionH>
                <wp:positionV relativeFrom="paragraph">
                  <wp:posOffset>556260</wp:posOffset>
                </wp:positionV>
                <wp:extent cx="499110" cy="363855"/>
                <wp:effectExtent l="0" t="0" r="34290" b="17145"/>
                <wp:wrapNone/>
                <wp:docPr id="2" name="Grouper 2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363855"/>
                          <a:chOff x="0" y="0"/>
                          <a:chExt cx="499110" cy="363855"/>
                        </a:xfrm>
                      </wpg:grpSpPr>
                      <wps:wsp>
                        <wps:cNvPr id="3" name="Rectangle à coins arrondis 3"/>
                        <wps:cNvSpPr/>
                        <wps:spPr>
                          <a:xfrm>
                            <a:off x="0" y="0"/>
                            <a:ext cx="499110" cy="36385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alpha val="25000"/>
                            </a:schemeClr>
                          </a:solidFill>
                          <a:ln>
                            <a:solidFill>
                              <a:schemeClr val="tx1">
                                <a:alpha val="5000"/>
                              </a:schemeClr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riangle isocèle 6"/>
                        <wps:cNvSpPr/>
                        <wps:spPr>
                          <a:xfrm rot="5400000">
                            <a:off x="138430" y="86995"/>
                            <a:ext cx="233680" cy="18669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alpha val="55000"/>
                            </a:schemeClr>
                          </a:solidFill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4BDFB6" id="Grouper 2" o:spid="_x0000_s1026" href="http://developpement.ccdmd.qc.ca/fiche/projet-bebe-kangourou-atelier-de-stimulation-du-langage" style="position:absolute;margin-left:206.4pt;margin-top:43.8pt;width:39.3pt;height:28.65pt;z-index:251659264" coordsize="499110,36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" o:button="t">
                <v:roundrect id="Rectangle à coins arrondis 3" o:spid="_x0000_s1027" style="position:absolute;width:499110;height:3638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" fillcolor="black [3213]" strokecolor="black [3213]" strokeweight=".5pt">
                  <v:fill opacity="16448f"/>
                  <v:stroke opacity="3341f" joinstyle="miter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6" o:spid="_x0000_s1028" type="#_x0000_t5" style="position:absolute;left:138430;top:86995;width:233680;height:18669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" fillcolor="white [3212]" stroked="f" strokeweight=".5pt">
                  <v:fill opacity="35980f"/>
                </v:shape>
              </v:group>
            </w:pict>
          </mc:Fallback>
        </mc:AlternateContent>
      </w:r>
    </w:p>
    <w:p w14:paraId="1978010C" w14:textId="36019981" w:rsidR="000321E8" w:rsidRPr="003374F0" w:rsidRDefault="00CA23A8" w:rsidP="00801A28">
      <w:pPr>
        <w:jc w:val="center"/>
        <w:rPr>
          <w:rStyle w:val="Lienhypertexte"/>
          <w:b/>
        </w:rPr>
      </w:pPr>
      <w:r w:rsidRPr="00546F8F">
        <w:rPr>
          <w:b/>
        </w:rPr>
        <w:t>Vidéo associé</w:t>
      </w:r>
      <w:r>
        <w:rPr>
          <w:b/>
        </w:rPr>
        <w:t>e</w:t>
      </w:r>
      <w:r w:rsidRPr="00546F8F">
        <w:rPr>
          <w:b/>
        </w:rPr>
        <w:t xml:space="preserve"> </w:t>
      </w:r>
      <w:r w:rsidR="00370740">
        <w:rPr>
          <w:b/>
        </w:rPr>
        <w:t>:</w:t>
      </w:r>
      <w:r>
        <w:t xml:space="preserve"> </w:t>
      </w:r>
      <w:hyperlink r:id="rId11" w:history="1">
        <w:r w:rsidR="000321E8" w:rsidRPr="003374F0">
          <w:rPr>
            <w:rStyle w:val="Lienhypertexte"/>
            <w:b/>
          </w:rPr>
          <w:t>Projet Bébé kangourou </w:t>
        </w:r>
        <w:r w:rsidR="00EA7364">
          <w:rPr>
            <w:rStyle w:val="Lienhypertexte"/>
            <w:b/>
          </w:rPr>
          <w:t>–</w:t>
        </w:r>
        <w:r w:rsidR="000321E8" w:rsidRPr="003374F0">
          <w:rPr>
            <w:rStyle w:val="Lienhypertexte"/>
            <w:b/>
          </w:rPr>
          <w:t xml:space="preserve"> atelier de stimulation sur le langage</w:t>
        </w:r>
      </w:hyperlink>
    </w:p>
    <w:p w14:paraId="19AAB56B" w14:textId="041E1275" w:rsidR="006020B0" w:rsidRPr="00314C38" w:rsidRDefault="06694579" w:rsidP="00BB5211">
      <w:pPr>
        <w:pStyle w:val="Titre2"/>
      </w:pPr>
      <w:r w:rsidRPr="06694579">
        <w:t xml:space="preserve">Objectifs </w:t>
      </w:r>
      <w:r w:rsidR="00DD0D01" w:rsidRPr="00CE0E5F">
        <w:t>de l'exercice</w:t>
      </w:r>
    </w:p>
    <w:p w14:paraId="6BF3119B" w14:textId="77777777" w:rsidR="006734FB" w:rsidRDefault="006734FB" w:rsidP="006734FB">
      <w:pPr>
        <w:pStyle w:val="Paragraphedeliste"/>
      </w:pPr>
      <w:r>
        <w:t>Amener les élèves</w:t>
      </w:r>
      <w:r w:rsidRPr="06694579">
        <w:t xml:space="preserve"> </w:t>
      </w:r>
      <w:r>
        <w:t xml:space="preserve">à </w:t>
      </w:r>
      <w:r w:rsidRPr="06694579">
        <w:t>établir des liens entre leurs connaissances</w:t>
      </w:r>
      <w:r>
        <w:t xml:space="preserve"> préalables</w:t>
      </w:r>
      <w:r w:rsidRPr="06694579">
        <w:t>, leurs nouveaux apprentissages et des situations réelles.</w:t>
      </w:r>
      <w:r w:rsidRPr="00057F75">
        <w:t xml:space="preserve"> </w:t>
      </w:r>
    </w:p>
    <w:p w14:paraId="66F74E09" w14:textId="77777777" w:rsidR="006734FB" w:rsidRPr="00454BDF" w:rsidRDefault="006734FB" w:rsidP="006734FB">
      <w:pPr>
        <w:pStyle w:val="Paragraphedeliste"/>
        <w:rPr>
          <w:color w:val="auto"/>
        </w:rPr>
      </w:pPr>
      <w:r w:rsidRPr="06694579">
        <w:t xml:space="preserve">Favoriser la </w:t>
      </w:r>
      <w:r w:rsidRPr="00454BDF">
        <w:rPr>
          <w:color w:val="auto"/>
        </w:rPr>
        <w:t>réflexion et les échanges chez les élèves.</w:t>
      </w:r>
    </w:p>
    <w:p w14:paraId="1AF6CD5F" w14:textId="634AF2E4" w:rsidR="00D91CD9" w:rsidRPr="00D91CD9" w:rsidRDefault="00D91CD9" w:rsidP="00D54412">
      <w:pPr>
        <w:pStyle w:val="Paragraphedeliste"/>
      </w:pPr>
      <w:r>
        <w:rPr>
          <w:color w:val="auto"/>
        </w:rPr>
        <w:t>Soutenir l’apprentissage actif.</w:t>
      </w:r>
    </w:p>
    <w:p w14:paraId="770AF5A5" w14:textId="4D8F647E" w:rsidR="00D54412" w:rsidRDefault="00D91CD9" w:rsidP="00D91CD9">
      <w:pPr>
        <w:pStyle w:val="Paragraphedeliste"/>
      </w:pPr>
      <w:r>
        <w:rPr>
          <w:color w:val="auto"/>
        </w:rPr>
        <w:t>Synthétiser une thématique</w:t>
      </w:r>
      <w:r>
        <w:t>.</w:t>
      </w:r>
    </w:p>
    <w:p w14:paraId="7B83D5D1" w14:textId="77777777" w:rsidR="00D54412" w:rsidRDefault="006734FB" w:rsidP="00D54412">
      <w:pPr>
        <w:pStyle w:val="Titre2"/>
      </w:pPr>
      <w:r>
        <w:t>Durée</w:t>
      </w:r>
    </w:p>
    <w:p w14:paraId="10150D58" w14:textId="0BAEA14C" w:rsidR="006734FB" w:rsidRPr="00314C38" w:rsidRDefault="00D54412" w:rsidP="00D54412">
      <w:pPr>
        <w:pStyle w:val="Paragraphedeliste"/>
      </w:pPr>
      <w:r>
        <w:t>D</w:t>
      </w:r>
      <w:r w:rsidR="006734FB" w:rsidRPr="06694579">
        <w:t xml:space="preserve">urée </w:t>
      </w:r>
      <w:r w:rsidR="006734FB">
        <w:t>de la</w:t>
      </w:r>
      <w:r w:rsidR="006734FB" w:rsidRPr="06694579">
        <w:t xml:space="preserve"> vidéo :</w:t>
      </w:r>
      <w:r w:rsidR="006734FB">
        <w:t xml:space="preserve"> </w:t>
      </w:r>
      <w:r w:rsidR="00E27809">
        <w:t>17 </w:t>
      </w:r>
      <w:r w:rsidR="006734FB">
        <w:t>min</w:t>
      </w:r>
      <w:r w:rsidR="00E27809">
        <w:t>utes</w:t>
      </w:r>
    </w:p>
    <w:p w14:paraId="12ADA058" w14:textId="2DA8C4F0" w:rsidR="006734FB" w:rsidRPr="00314C38" w:rsidRDefault="006734FB" w:rsidP="006734FB">
      <w:pPr>
        <w:pStyle w:val="Paragraphedeliste"/>
      </w:pPr>
      <w:r w:rsidRPr="06694579">
        <w:t xml:space="preserve">Durée de l’exercice : environ </w:t>
      </w:r>
      <w:r>
        <w:t>45</w:t>
      </w:r>
      <w:r w:rsidRPr="06694579">
        <w:t xml:space="preserve"> minutes </w:t>
      </w:r>
    </w:p>
    <w:p w14:paraId="69A3F234" w14:textId="20AC0872" w:rsidR="0053396F" w:rsidRPr="00314C38" w:rsidRDefault="005343B3" w:rsidP="00D51B91">
      <w:pPr>
        <w:pStyle w:val="Titre2"/>
      </w:pPr>
      <w:r>
        <w:t>DÉROULEMENT</w:t>
      </w:r>
    </w:p>
    <w:p w14:paraId="4FC18C55" w14:textId="021DE755" w:rsidR="006734FB" w:rsidRPr="00314C38" w:rsidRDefault="006734FB" w:rsidP="006734FB">
      <w:pPr>
        <w:pStyle w:val="Paragraphedeliste"/>
      </w:pPr>
      <w:r w:rsidRPr="06694579">
        <w:t xml:space="preserve">Cet exercice peut </w:t>
      </w:r>
      <w:r>
        <w:t>prendre différentes formes</w:t>
      </w:r>
      <w:r w:rsidR="005343B3">
        <w:t>.</w:t>
      </w:r>
    </w:p>
    <w:p w14:paraId="2D783641" w14:textId="0B60EAD8" w:rsidR="002135EF" w:rsidRDefault="002135EF" w:rsidP="00C3604D">
      <w:pPr>
        <w:pStyle w:val="Paragraphedeliste"/>
        <w:numPr>
          <w:ilvl w:val="0"/>
          <w:numId w:val="46"/>
        </w:numPr>
        <w:rPr>
          <w:color w:val="auto"/>
        </w:rPr>
      </w:pPr>
      <w:r>
        <w:rPr>
          <w:color w:val="auto"/>
        </w:rPr>
        <w:t>Présentation de la vidéo à un groupe ou visionnement individuel par les élèves sur leur appareil personnel (avec écouteurs).</w:t>
      </w:r>
    </w:p>
    <w:p w14:paraId="4031B40F" w14:textId="77777777" w:rsidR="008E7E7F" w:rsidRDefault="008E7E7F" w:rsidP="008E7E7F">
      <w:pPr>
        <w:pStyle w:val="Paragraphedeliste"/>
        <w:numPr>
          <w:ilvl w:val="0"/>
          <w:numId w:val="46"/>
        </w:numPr>
        <w:spacing w:after="80"/>
        <w:rPr>
          <w:color w:val="auto"/>
        </w:rPr>
      </w:pPr>
      <w:r w:rsidRPr="00454BDF">
        <w:rPr>
          <w:color w:val="auto"/>
        </w:rPr>
        <w:t xml:space="preserve">Pour l’apprentissage actif : </w:t>
      </w:r>
      <w:r>
        <w:rPr>
          <w:color w:val="auto"/>
        </w:rPr>
        <w:t>l</w:t>
      </w:r>
      <w:r w:rsidRPr="00454BDF">
        <w:rPr>
          <w:color w:val="auto"/>
        </w:rPr>
        <w:t xml:space="preserve">es élèves visionnent la vidéo et répondent aux questions </w:t>
      </w:r>
      <w:r w:rsidRPr="008D668A">
        <w:rPr>
          <w:color w:val="auto"/>
          <w:spacing w:val="-4"/>
        </w:rPr>
        <w:t>à l’aide des lectures suggérées, avant que la thématique ne soit vue avec le professeur.</w:t>
      </w:r>
    </w:p>
    <w:p w14:paraId="36F0EFAE" w14:textId="3FB065E4" w:rsidR="006734FB" w:rsidRPr="00FA4C06" w:rsidRDefault="006734FB" w:rsidP="00C3604D">
      <w:pPr>
        <w:pStyle w:val="Paragraphedeliste"/>
        <w:numPr>
          <w:ilvl w:val="0"/>
          <w:numId w:val="46"/>
        </w:numPr>
        <w:rPr>
          <w:color w:val="auto"/>
        </w:rPr>
      </w:pPr>
      <w:bookmarkStart w:id="0" w:name="_GoBack"/>
      <w:bookmarkEnd w:id="0"/>
      <w:r w:rsidRPr="00FA4C06">
        <w:rPr>
          <w:color w:val="auto"/>
        </w:rPr>
        <w:t xml:space="preserve">Pour la synthèse : </w:t>
      </w:r>
      <w:r w:rsidR="005343B3" w:rsidRPr="00FA4C06">
        <w:rPr>
          <w:color w:val="auto"/>
        </w:rPr>
        <w:t xml:space="preserve">les </w:t>
      </w:r>
      <w:r w:rsidRPr="00FA4C06">
        <w:rPr>
          <w:color w:val="auto"/>
        </w:rPr>
        <w:t xml:space="preserve">élèves </w:t>
      </w:r>
      <w:r>
        <w:t>visionnent la vidéo et répondent aux questions après que la thématique a été vue en classe ou après leurs lectures.</w:t>
      </w:r>
    </w:p>
    <w:p w14:paraId="27ADD92E" w14:textId="77777777" w:rsidR="00860142" w:rsidRPr="00314C38" w:rsidRDefault="00860142" w:rsidP="00860142">
      <w:pPr>
        <w:pStyle w:val="Titre2"/>
        <w:rPr>
          <w:rFonts w:cstheme="minorHAnsi"/>
        </w:rPr>
      </w:pPr>
      <w:r w:rsidRPr="06694579">
        <w:lastRenderedPageBreak/>
        <w:t>Contenus théoriques</w:t>
      </w:r>
    </w:p>
    <w:p w14:paraId="4B40A45F" w14:textId="6790B877" w:rsidR="006734FB" w:rsidRDefault="006734FB" w:rsidP="001C6771">
      <w:pPr>
        <w:contextualSpacing/>
      </w:pPr>
      <w:r>
        <w:t xml:space="preserve">La lecture du texte théorique </w:t>
      </w:r>
      <w:hyperlink r:id="rId12" w:history="1">
        <w:r w:rsidRPr="000377AC">
          <w:rPr>
            <w:rStyle w:val="Lienhypertexte"/>
            <w:i/>
          </w:rPr>
          <w:t>Pédiatrie sociale</w:t>
        </w:r>
      </w:hyperlink>
      <w:r>
        <w:t xml:space="preserve"> par les élèves et </w:t>
      </w:r>
      <w:r w:rsidR="005343B3">
        <w:t>le professeur</w:t>
      </w:r>
      <w:r>
        <w:t>, est nécessaire à la réalisation de cet exercice.</w:t>
      </w:r>
    </w:p>
    <w:p w14:paraId="5CE25449" w14:textId="77777777" w:rsidR="001C6771" w:rsidRDefault="001C6771" w:rsidP="001C6771">
      <w:pPr>
        <w:spacing w:after="100"/>
        <w:contextualSpacing/>
      </w:pPr>
    </w:p>
    <w:p w14:paraId="53718D54" w14:textId="0DE39F8A" w:rsidR="00860142" w:rsidRPr="00314C38" w:rsidRDefault="005343B3" w:rsidP="00860142">
      <w:pPr>
        <w:jc w:val="both"/>
      </w:pPr>
      <w:r>
        <w:t>L</w:t>
      </w:r>
      <w:r w:rsidR="00860142" w:rsidRPr="06694579">
        <w:t xml:space="preserve">es contenus théoriques qui sont illustrés dans la vidéo </w:t>
      </w:r>
      <w:r>
        <w:t>s’inspirent des pages suivantes tirées d</w:t>
      </w:r>
      <w:r w:rsidR="00860142" w:rsidRPr="06694579">
        <w:t>es deux principaux manuels utilisé</w:t>
      </w:r>
      <w:r w:rsidR="00860142">
        <w:t>s par les professeurs du réseau collégial québécois.</w:t>
      </w:r>
    </w:p>
    <w:tbl>
      <w:tblPr>
        <w:tblStyle w:val="dveloppememtenfant"/>
        <w:tblW w:w="0" w:type="auto"/>
        <w:tblLook w:val="04A0" w:firstRow="1" w:lastRow="0" w:firstColumn="1" w:lastColumn="0" w:noHBand="0" w:noVBand="1"/>
      </w:tblPr>
      <w:tblGrid>
        <w:gridCol w:w="2438"/>
        <w:gridCol w:w="2944"/>
        <w:gridCol w:w="2977"/>
      </w:tblGrid>
      <w:tr w:rsidR="00860142" w:rsidRPr="00314C38" w14:paraId="3C65AC2F" w14:textId="77777777" w:rsidTr="00F02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4647C4A1" w14:textId="6E0BC72C" w:rsidR="00860142" w:rsidRPr="00314C38" w:rsidRDefault="002B420B" w:rsidP="005343B3">
            <w:r>
              <w:t>Thèmes</w:t>
            </w:r>
          </w:p>
        </w:tc>
        <w:tc>
          <w:tcPr>
            <w:tcW w:w="2944" w:type="dxa"/>
          </w:tcPr>
          <w:p w14:paraId="4A4F2AA8" w14:textId="77777777" w:rsidR="00860142" w:rsidRPr="06694579" w:rsidRDefault="00860142" w:rsidP="005343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6694579">
              <w:t>Boyd et Bee (5</w:t>
            </w:r>
            <w:r w:rsidRPr="06694579">
              <w:rPr>
                <w:vertAlign w:val="superscript"/>
              </w:rPr>
              <w:t>e</w:t>
            </w:r>
            <w:r w:rsidRPr="06694579">
              <w:t xml:space="preserve"> éd.)</w:t>
            </w:r>
            <w:r>
              <w:rPr>
                <w:rStyle w:val="Marquenotebasdepage"/>
              </w:rPr>
              <w:footnoteReference w:id="1"/>
            </w:r>
          </w:p>
        </w:tc>
        <w:tc>
          <w:tcPr>
            <w:tcW w:w="2977" w:type="dxa"/>
          </w:tcPr>
          <w:p w14:paraId="5A244486" w14:textId="77777777" w:rsidR="00860142" w:rsidRPr="06694579" w:rsidRDefault="00860142" w:rsidP="005343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 w:rsidRPr="06694579">
              <w:t>Papalia</w:t>
            </w:r>
            <w:proofErr w:type="spellEnd"/>
            <w:r w:rsidRPr="06694579">
              <w:t xml:space="preserve"> et Martorell (9</w:t>
            </w:r>
            <w:r w:rsidRPr="06694579">
              <w:rPr>
                <w:vertAlign w:val="superscript"/>
              </w:rPr>
              <w:t>e</w:t>
            </w:r>
            <w:r w:rsidRPr="06694579">
              <w:t xml:space="preserve"> éd.)</w:t>
            </w:r>
            <w:r>
              <w:rPr>
                <w:rStyle w:val="Marquenotebasdepage"/>
              </w:rPr>
              <w:footnoteReference w:id="2"/>
            </w:r>
          </w:p>
        </w:tc>
      </w:tr>
      <w:tr w:rsidR="00860142" w:rsidRPr="00314C38" w14:paraId="6E6F0C2D" w14:textId="77777777" w:rsidTr="00F02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21BACD11" w14:textId="29DE5EAA" w:rsidR="00860142" w:rsidRPr="00314C38" w:rsidRDefault="002203C1" w:rsidP="002203C1">
            <w:r>
              <w:t xml:space="preserve">Approche </w:t>
            </w:r>
            <w:proofErr w:type="spellStart"/>
            <w:r>
              <w:t>béhaviorale</w:t>
            </w:r>
            <w:proofErr w:type="spellEnd"/>
          </w:p>
        </w:tc>
        <w:tc>
          <w:tcPr>
            <w:tcW w:w="2944" w:type="dxa"/>
          </w:tcPr>
          <w:p w14:paraId="1659CB29" w14:textId="1406B153" w:rsidR="00860142" w:rsidRPr="06694579" w:rsidRDefault="002203C1" w:rsidP="00534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p.</w:t>
            </w:r>
            <w:r w:rsidR="00D24559">
              <w:t> </w:t>
            </w:r>
            <w:r>
              <w:t>17 à 22</w:t>
            </w:r>
          </w:p>
        </w:tc>
        <w:tc>
          <w:tcPr>
            <w:tcW w:w="2977" w:type="dxa"/>
          </w:tcPr>
          <w:p w14:paraId="1276B0F3" w14:textId="6A15A340" w:rsidR="00860142" w:rsidRPr="06694579" w:rsidRDefault="002203C1" w:rsidP="00E00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p.</w:t>
            </w:r>
            <w:r w:rsidR="00D24559">
              <w:t> </w:t>
            </w:r>
            <w:r>
              <w:t>40 à 44</w:t>
            </w:r>
          </w:p>
        </w:tc>
      </w:tr>
      <w:tr w:rsidR="002203C1" w:rsidRPr="00314C38" w14:paraId="7E86F9B9" w14:textId="77777777" w:rsidTr="00F0295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50C74177" w14:textId="603EC4BA" w:rsidR="002203C1" w:rsidRDefault="002203C1" w:rsidP="002203C1">
            <w:r>
              <w:t>Approche écologique</w:t>
            </w:r>
          </w:p>
        </w:tc>
        <w:tc>
          <w:tcPr>
            <w:tcW w:w="2944" w:type="dxa"/>
          </w:tcPr>
          <w:p w14:paraId="07274E52" w14:textId="2A201735" w:rsidR="002203C1" w:rsidRPr="06694579" w:rsidRDefault="002203C1" w:rsidP="00220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p.</w:t>
            </w:r>
            <w:r w:rsidR="00D24559">
              <w:t> </w:t>
            </w:r>
            <w:r>
              <w:t>32 à 35</w:t>
            </w:r>
          </w:p>
        </w:tc>
        <w:tc>
          <w:tcPr>
            <w:tcW w:w="2977" w:type="dxa"/>
          </w:tcPr>
          <w:p w14:paraId="09F45C56" w14:textId="7329ECB1" w:rsidR="002203C1" w:rsidRPr="06694579" w:rsidRDefault="002203C1" w:rsidP="00220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p.</w:t>
            </w:r>
            <w:r w:rsidR="00D2455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53 à 55</w:t>
            </w:r>
          </w:p>
        </w:tc>
      </w:tr>
      <w:tr w:rsidR="002203C1" w:rsidRPr="00314C38" w14:paraId="0DD00D90" w14:textId="77777777" w:rsidTr="00F02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1C71CB36" w14:textId="64824B1E" w:rsidR="002203C1" w:rsidRPr="00BA50E7" w:rsidRDefault="002203C1" w:rsidP="002203C1">
            <w:proofErr w:type="spellStart"/>
            <w:r>
              <w:t>Empow</w:t>
            </w:r>
            <w:r w:rsidRPr="00BA50E7">
              <w:t>e</w:t>
            </w:r>
            <w:r>
              <w:t>rment</w:t>
            </w:r>
            <w:proofErr w:type="spellEnd"/>
          </w:p>
        </w:tc>
        <w:tc>
          <w:tcPr>
            <w:tcW w:w="2944" w:type="dxa"/>
          </w:tcPr>
          <w:p w14:paraId="548DA43E" w14:textId="48AE8A3C" w:rsidR="002203C1" w:rsidRPr="00BA50E7" w:rsidRDefault="002203C1" w:rsidP="00220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p.</w:t>
            </w:r>
            <w:r w:rsidR="00D2455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231</w:t>
            </w:r>
          </w:p>
        </w:tc>
        <w:tc>
          <w:tcPr>
            <w:tcW w:w="2977" w:type="dxa"/>
          </w:tcPr>
          <w:p w14:paraId="58E2BF41" w14:textId="092D20D3" w:rsidR="002203C1" w:rsidRPr="00BA50E7" w:rsidRDefault="00582FCA" w:rsidP="00213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–</w:t>
            </w:r>
          </w:p>
        </w:tc>
      </w:tr>
      <w:tr w:rsidR="002203C1" w:rsidRPr="00314C38" w14:paraId="4005A67E" w14:textId="77777777" w:rsidTr="00F0295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179B0600" w14:textId="015219F1" w:rsidR="002203C1" w:rsidRDefault="002203C1" w:rsidP="002203C1">
            <w:r>
              <w:t>Styles parentaux</w:t>
            </w:r>
          </w:p>
        </w:tc>
        <w:tc>
          <w:tcPr>
            <w:tcW w:w="2944" w:type="dxa"/>
          </w:tcPr>
          <w:p w14:paraId="3141E3A6" w14:textId="1E911703" w:rsidR="002203C1" w:rsidRPr="06694579" w:rsidRDefault="002203C1" w:rsidP="00220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p.</w:t>
            </w:r>
            <w:r w:rsidR="001A2592" w:rsidRPr="06694579">
              <w:t xml:space="preserve">  </w:t>
            </w:r>
            <w:r>
              <w:t>228 à 230</w:t>
            </w:r>
          </w:p>
        </w:tc>
        <w:tc>
          <w:tcPr>
            <w:tcW w:w="2977" w:type="dxa"/>
          </w:tcPr>
          <w:p w14:paraId="47C7333E" w14:textId="1C221453" w:rsidR="002203C1" w:rsidRPr="06694579" w:rsidRDefault="002203C1" w:rsidP="00220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6694579">
              <w:t>p. 20</w:t>
            </w:r>
            <w:r>
              <w:t>1</w:t>
            </w:r>
            <w:r w:rsidRPr="06694579">
              <w:t xml:space="preserve"> à 20</w:t>
            </w:r>
            <w:r>
              <w:t>6</w:t>
            </w:r>
          </w:p>
        </w:tc>
      </w:tr>
    </w:tbl>
    <w:p w14:paraId="6F8EE027" w14:textId="77777777" w:rsidR="00677051" w:rsidRDefault="00677051" w:rsidP="00860142">
      <w:pPr>
        <w:pStyle w:val="Titre2"/>
        <w:rPr>
          <w:rFonts w:cstheme="minorBidi"/>
        </w:rPr>
      </w:pPr>
    </w:p>
    <w:p w14:paraId="6F01ACB9" w14:textId="77777777" w:rsidR="00677051" w:rsidRDefault="00677051">
      <w:pPr>
        <w:rPr>
          <w:rFonts w:eastAsiaTheme="majorEastAsia"/>
          <w:b/>
          <w:bCs/>
          <w:caps/>
          <w:sz w:val="28"/>
          <w:szCs w:val="28"/>
        </w:rPr>
      </w:pPr>
      <w:r>
        <w:br w:type="page"/>
      </w:r>
    </w:p>
    <w:p w14:paraId="63D8F217" w14:textId="573A349F" w:rsidR="00915BA1" w:rsidRDefault="00915BA1" w:rsidP="00860142">
      <w:pPr>
        <w:pStyle w:val="Titre2"/>
        <w:rPr>
          <w:rFonts w:cstheme="minorBidi"/>
        </w:rPr>
      </w:pPr>
      <w:r>
        <w:rPr>
          <w:rFonts w:cstheme="minorBidi"/>
        </w:rPr>
        <w:lastRenderedPageBreak/>
        <w:t xml:space="preserve">Avant le visonnage </w:t>
      </w:r>
      <w:r w:rsidR="005B0711">
        <w:rPr>
          <w:rFonts w:cstheme="minorBidi"/>
        </w:rPr>
        <w:t>et la lecture des textes</w:t>
      </w:r>
      <w:r w:rsidR="005343B3">
        <w:rPr>
          <w:rFonts w:cstheme="minorBidi"/>
        </w:rPr>
        <w:t xml:space="preserve"> – QUESTION</w:t>
      </w:r>
    </w:p>
    <w:p w14:paraId="70F0479A" w14:textId="0AD3687A" w:rsidR="00915BA1" w:rsidRDefault="005B0711" w:rsidP="00E11CB0">
      <w:pPr>
        <w:pStyle w:val="Questionsnumro"/>
      </w:pPr>
      <w:r>
        <w:t>« Le fait de grandir dans un milieu vulnérable est un facteur de risque pour le développement des enfants ». Que pensez-vous de cette affirmation? Est-il possible de faire des interventions ou de mettre en place des structures pour changer cette situation?</w:t>
      </w:r>
    </w:p>
    <w:tbl>
      <w:tblPr>
        <w:tblStyle w:val="Lignesrponse"/>
        <w:tblW w:w="0" w:type="auto"/>
        <w:tblLook w:val="04A0" w:firstRow="1" w:lastRow="0" w:firstColumn="1" w:lastColumn="0" w:noHBand="0" w:noVBand="1"/>
      </w:tblPr>
      <w:tblGrid>
        <w:gridCol w:w="8533"/>
      </w:tblGrid>
      <w:tr w:rsidR="00FF169D" w:rsidRPr="00314C38" w14:paraId="1B212E29" w14:textId="77777777" w:rsidTr="00FF169D">
        <w:trPr>
          <w:trHeight w:val="510"/>
        </w:trPr>
        <w:tc>
          <w:tcPr>
            <w:tcW w:w="8533" w:type="dxa"/>
          </w:tcPr>
          <w:p w14:paraId="63966157" w14:textId="77777777" w:rsidR="00FF169D" w:rsidRPr="00314C38" w:rsidRDefault="00FF169D" w:rsidP="005343B3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FF169D" w:rsidRPr="00314C38" w14:paraId="5B2EE25F" w14:textId="77777777" w:rsidTr="00FF169D">
        <w:trPr>
          <w:trHeight w:val="510"/>
        </w:trPr>
        <w:tc>
          <w:tcPr>
            <w:tcW w:w="8533" w:type="dxa"/>
          </w:tcPr>
          <w:p w14:paraId="62F48F6B" w14:textId="77777777" w:rsidR="00FF169D" w:rsidRPr="00314C38" w:rsidRDefault="00FF169D" w:rsidP="005343B3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FF169D" w:rsidRPr="00314C38" w14:paraId="4EA79E4B" w14:textId="77777777" w:rsidTr="00FF169D">
        <w:trPr>
          <w:trHeight w:val="510"/>
        </w:trPr>
        <w:tc>
          <w:tcPr>
            <w:tcW w:w="8533" w:type="dxa"/>
          </w:tcPr>
          <w:p w14:paraId="30AF42EF" w14:textId="77777777" w:rsidR="00FF169D" w:rsidRPr="00314C38" w:rsidRDefault="00FF169D" w:rsidP="005343B3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FF169D" w:rsidRPr="00314C38" w14:paraId="6B7B2FA4" w14:textId="77777777" w:rsidTr="00FF169D">
        <w:trPr>
          <w:trHeight w:val="510"/>
        </w:trPr>
        <w:tc>
          <w:tcPr>
            <w:tcW w:w="8533" w:type="dxa"/>
          </w:tcPr>
          <w:p w14:paraId="0F708A6D" w14:textId="77777777" w:rsidR="00FF169D" w:rsidRPr="00314C38" w:rsidRDefault="00FF169D" w:rsidP="005343B3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FF169D" w:rsidRPr="00314C38" w14:paraId="714AA132" w14:textId="77777777" w:rsidTr="00FF169D">
        <w:trPr>
          <w:trHeight w:val="510"/>
        </w:trPr>
        <w:tc>
          <w:tcPr>
            <w:tcW w:w="8533" w:type="dxa"/>
          </w:tcPr>
          <w:p w14:paraId="6FDFA1AF" w14:textId="77777777" w:rsidR="00FF169D" w:rsidRPr="00314C38" w:rsidRDefault="00FF169D" w:rsidP="005343B3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FF169D" w:rsidRPr="00314C38" w14:paraId="24B3B98E" w14:textId="77777777" w:rsidTr="00FF169D">
        <w:trPr>
          <w:trHeight w:val="510"/>
        </w:trPr>
        <w:tc>
          <w:tcPr>
            <w:tcW w:w="8533" w:type="dxa"/>
          </w:tcPr>
          <w:p w14:paraId="5716E749" w14:textId="77777777" w:rsidR="00FF169D" w:rsidRPr="00314C38" w:rsidRDefault="00FF169D" w:rsidP="005343B3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FF169D" w:rsidRPr="00314C38" w14:paraId="5B7469BA" w14:textId="77777777" w:rsidTr="00FF169D">
        <w:trPr>
          <w:trHeight w:val="510"/>
        </w:trPr>
        <w:tc>
          <w:tcPr>
            <w:tcW w:w="8533" w:type="dxa"/>
          </w:tcPr>
          <w:p w14:paraId="0BA531CE" w14:textId="77777777" w:rsidR="00FF169D" w:rsidRPr="00314C38" w:rsidRDefault="00FF169D" w:rsidP="005343B3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F04876" w:rsidRPr="00314C38" w14:paraId="1533DD0B" w14:textId="77777777" w:rsidTr="00FF169D">
        <w:trPr>
          <w:trHeight w:val="510"/>
        </w:trPr>
        <w:tc>
          <w:tcPr>
            <w:tcW w:w="8533" w:type="dxa"/>
          </w:tcPr>
          <w:p w14:paraId="163BF507" w14:textId="77777777" w:rsidR="00F04876" w:rsidRPr="00314C38" w:rsidRDefault="00F04876" w:rsidP="005343B3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FF169D" w:rsidRPr="00314C38" w14:paraId="0EDE07FD" w14:textId="77777777" w:rsidTr="00FF169D">
        <w:trPr>
          <w:trHeight w:val="510"/>
        </w:trPr>
        <w:tc>
          <w:tcPr>
            <w:tcW w:w="8533" w:type="dxa"/>
          </w:tcPr>
          <w:p w14:paraId="1DE254DB" w14:textId="77777777" w:rsidR="008D0C49" w:rsidRPr="00314C38" w:rsidRDefault="008D0C49" w:rsidP="005343B3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7D689347" w14:textId="6DB263B8" w:rsidR="00FF169D" w:rsidRDefault="00FF169D" w:rsidP="00F04876">
      <w:pPr>
        <w:pStyle w:val="Titre2"/>
        <w:spacing w:before="360"/>
        <w:rPr>
          <w:rFonts w:cstheme="minorBidi"/>
        </w:rPr>
      </w:pPr>
      <w:r>
        <w:rPr>
          <w:rFonts w:cstheme="minorBidi"/>
        </w:rPr>
        <w:t>Après le vis</w:t>
      </w:r>
      <w:r w:rsidR="003C4A87">
        <w:rPr>
          <w:rFonts w:cstheme="minorBidi"/>
        </w:rPr>
        <w:t>I</w:t>
      </w:r>
      <w:r>
        <w:rPr>
          <w:rFonts w:cstheme="minorBidi"/>
        </w:rPr>
        <w:t xml:space="preserve">onnage </w:t>
      </w:r>
      <w:r w:rsidR="00F96411">
        <w:rPr>
          <w:rFonts w:cstheme="minorBidi"/>
        </w:rPr>
        <w:t>– QUESTIONS</w:t>
      </w:r>
    </w:p>
    <w:p w14:paraId="3F5C33A3" w14:textId="25385139" w:rsidR="008D0C49" w:rsidRDefault="00E226CB" w:rsidP="00E11CB0">
      <w:pPr>
        <w:pStyle w:val="Questionsnumro"/>
        <w:numPr>
          <w:ilvl w:val="0"/>
          <w:numId w:val="47"/>
        </w:numPr>
      </w:pPr>
      <w:r>
        <w:t>En u</w:t>
      </w:r>
      <w:r w:rsidR="008D0C49">
        <w:t xml:space="preserve">tilisant les composantes du modèle </w:t>
      </w:r>
      <w:r w:rsidR="005B0711">
        <w:t>bio</w:t>
      </w:r>
      <w:r w:rsidR="008D0C49">
        <w:t>écologique</w:t>
      </w:r>
      <w:r w:rsidR="005B0711">
        <w:t xml:space="preserve"> ou écologique</w:t>
      </w:r>
      <w:r w:rsidR="00A63497">
        <w:t>, le texte théorique sur la pédiatrie sociale</w:t>
      </w:r>
      <w:r w:rsidR="008D0C49">
        <w:t xml:space="preserve"> et les éléments contenus</w:t>
      </w:r>
      <w:r w:rsidR="00A63497">
        <w:t xml:space="preserve"> ou évoqués</w:t>
      </w:r>
      <w:r w:rsidR="008D0C49">
        <w:t xml:space="preserve"> dans la vidéo, trouvez un exemple pour chacune des</w:t>
      </w:r>
      <w:r w:rsidR="002135EF">
        <w:t xml:space="preserve"> dimensions</w:t>
      </w:r>
      <w:r w:rsidR="008D0C49">
        <w:t>. Justifiez votre</w:t>
      </w:r>
      <w:r w:rsidR="00AD30C7">
        <w:t xml:space="preserve"> réponse en faisant des liens avec les éléments théoriques.</w:t>
      </w:r>
      <w:r w:rsidR="00697711">
        <w:br/>
      </w:r>
    </w:p>
    <w:tbl>
      <w:tblPr>
        <w:tblStyle w:val="dveloppememtenfant"/>
        <w:tblW w:w="8818" w:type="dxa"/>
        <w:tblLook w:val="04A0" w:firstRow="1" w:lastRow="0" w:firstColumn="1" w:lastColumn="0" w:noHBand="0" w:noVBand="1"/>
      </w:tblPr>
      <w:tblGrid>
        <w:gridCol w:w="1980"/>
        <w:gridCol w:w="6838"/>
      </w:tblGrid>
      <w:tr w:rsidR="008D0C49" w:rsidRPr="06694579" w14:paraId="300DA685" w14:textId="77777777" w:rsidTr="00FC6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</w:tcPr>
          <w:p w14:paraId="5D8DC800" w14:textId="77777777" w:rsidR="008D0C49" w:rsidRPr="00314C38" w:rsidRDefault="008D0C49" w:rsidP="005343B3">
            <w:r>
              <w:t>Dimensions</w:t>
            </w:r>
          </w:p>
        </w:tc>
        <w:tc>
          <w:tcPr>
            <w:tcW w:w="6838" w:type="dxa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233E81FE" w14:textId="77777777" w:rsidR="008D0C49" w:rsidRPr="00697711" w:rsidRDefault="008D0C49" w:rsidP="005343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97711">
              <w:t>Exemples</w:t>
            </w:r>
          </w:p>
        </w:tc>
      </w:tr>
      <w:tr w:rsidR="008D0C49" w:rsidRPr="00314C38" w14:paraId="6707F0C7" w14:textId="77777777" w:rsidTr="00FC6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6BA0D77" w14:textId="77777777" w:rsidR="008D0C49" w:rsidRPr="008D0C49" w:rsidRDefault="008D0C49" w:rsidP="005343B3">
            <w:pPr>
              <w:rPr>
                <w:bCs w:val="0"/>
              </w:rPr>
            </w:pPr>
            <w:proofErr w:type="spellStart"/>
            <w:r w:rsidRPr="008D0C49">
              <w:rPr>
                <w:bCs w:val="0"/>
              </w:rPr>
              <w:t>Ontosystème</w:t>
            </w:r>
            <w:proofErr w:type="spellEnd"/>
          </w:p>
        </w:tc>
        <w:tc>
          <w:tcPr>
            <w:tcW w:w="683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54BC66C" w14:textId="77777777" w:rsidR="008D0C49" w:rsidRPr="00697711" w:rsidRDefault="008D0C49" w:rsidP="00F04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8D0C49" w:rsidRPr="06694579" w14:paraId="52698C47" w14:textId="77777777" w:rsidTr="00F04876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</w:tcPr>
          <w:p w14:paraId="36ACF070" w14:textId="77777777" w:rsidR="008D0C49" w:rsidRPr="00314C38" w:rsidRDefault="008D0C49" w:rsidP="005343B3">
            <w:r>
              <w:t>Microsystème</w:t>
            </w:r>
          </w:p>
        </w:tc>
        <w:tc>
          <w:tcPr>
            <w:tcW w:w="6838" w:type="dxa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</w:tcPr>
          <w:p w14:paraId="1989B175" w14:textId="77777777" w:rsidR="008D0C49" w:rsidRPr="00697711" w:rsidRDefault="008D0C49" w:rsidP="00F04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0D93F75C" w14:textId="77777777" w:rsidR="008D0C49" w:rsidRDefault="008D0C49" w:rsidP="008D0C49"/>
    <w:tbl>
      <w:tblPr>
        <w:tblStyle w:val="dveloppememtenfant"/>
        <w:tblW w:w="8818" w:type="dxa"/>
        <w:tblLook w:val="04A0" w:firstRow="1" w:lastRow="0" w:firstColumn="1" w:lastColumn="0" w:noHBand="0" w:noVBand="1"/>
      </w:tblPr>
      <w:tblGrid>
        <w:gridCol w:w="1980"/>
        <w:gridCol w:w="6838"/>
      </w:tblGrid>
      <w:tr w:rsidR="00BD6700" w:rsidRPr="06694579" w14:paraId="6B1E38BA" w14:textId="77777777" w:rsidTr="00FC6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70AD47" w:themeColor="accent6"/>
              <w:left w:val="single" w:sz="4" w:space="0" w:color="70AD47" w:themeColor="accent6"/>
            </w:tcBorders>
          </w:tcPr>
          <w:p w14:paraId="5A87EE2F" w14:textId="77777777" w:rsidR="00BD6700" w:rsidRPr="00314C38" w:rsidRDefault="00BD6700" w:rsidP="00BB6F08">
            <w:r>
              <w:lastRenderedPageBreak/>
              <w:t>Dimensions</w:t>
            </w:r>
          </w:p>
        </w:tc>
        <w:tc>
          <w:tcPr>
            <w:tcW w:w="6838" w:type="dxa"/>
          </w:tcPr>
          <w:p w14:paraId="2BC97870" w14:textId="77777777" w:rsidR="00BD6700" w:rsidRPr="00697711" w:rsidRDefault="00BD6700" w:rsidP="00BB6F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97711">
              <w:t>Exemples</w:t>
            </w:r>
          </w:p>
        </w:tc>
      </w:tr>
      <w:tr w:rsidR="00BD6700" w:rsidRPr="06694579" w14:paraId="0661C8B6" w14:textId="77777777" w:rsidTr="00F0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BF15838" w14:textId="77777777" w:rsidR="00BD6700" w:rsidRDefault="00BD6700" w:rsidP="00BB6F08">
            <w:proofErr w:type="spellStart"/>
            <w:r>
              <w:t>Mésosystème</w:t>
            </w:r>
            <w:proofErr w:type="spellEnd"/>
          </w:p>
        </w:tc>
        <w:tc>
          <w:tcPr>
            <w:tcW w:w="1418" w:type="dxa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288D50A" w14:textId="77777777" w:rsidR="00BD6700" w:rsidRPr="00697711" w:rsidRDefault="00BD6700" w:rsidP="00F04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D6700" w:rsidRPr="00BA50E7" w14:paraId="56B9C7BF" w14:textId="77777777" w:rsidTr="00F04876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</w:tcPr>
          <w:p w14:paraId="705DAD21" w14:textId="77777777" w:rsidR="00BD6700" w:rsidRPr="00BA50E7" w:rsidRDefault="00BD6700" w:rsidP="00BB6F08">
            <w:proofErr w:type="spellStart"/>
            <w:r>
              <w:t>Macrosystème</w:t>
            </w:r>
            <w:proofErr w:type="spellEnd"/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</w:tcPr>
          <w:p w14:paraId="218A6E64" w14:textId="77777777" w:rsidR="00BD6700" w:rsidRPr="00697711" w:rsidRDefault="00BD6700" w:rsidP="00F04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021AD5C7" w14:textId="77777777" w:rsidR="00BD6700" w:rsidRDefault="00BD6700" w:rsidP="008D0C49"/>
    <w:p w14:paraId="7222DDF1" w14:textId="77777777" w:rsidR="008168BC" w:rsidRDefault="008168BC" w:rsidP="008D0C49"/>
    <w:p w14:paraId="02E4253D" w14:textId="3D11BAEA" w:rsidR="00E226CB" w:rsidRDefault="00E226CB" w:rsidP="00570D44">
      <w:pPr>
        <w:pStyle w:val="Questionsnumro"/>
      </w:pPr>
      <w:r>
        <w:t xml:space="preserve">Quelles sont les stratégies utilisées par la </w:t>
      </w:r>
      <w:proofErr w:type="spellStart"/>
      <w:r>
        <w:t>psychoéducatrice</w:t>
      </w:r>
      <w:proofErr w:type="spellEnd"/>
      <w:r>
        <w:t xml:space="preserve"> pour soutenir les parents</w:t>
      </w:r>
      <w:r w:rsidR="00F96411">
        <w:t xml:space="preserve"> tant </w:t>
      </w:r>
      <w:r w:rsidR="007A498D">
        <w:t xml:space="preserve">durant l’explication de l’activité de stimulation que pour la réalisation de cette dernière à la </w:t>
      </w:r>
      <w:r w:rsidR="007A498D" w:rsidRPr="00B359A0">
        <w:rPr>
          <w:spacing w:val="-2"/>
        </w:rPr>
        <w:t xml:space="preserve">maison? </w:t>
      </w:r>
      <w:r w:rsidR="00A71670" w:rsidRPr="00B359A0">
        <w:rPr>
          <w:spacing w:val="-2"/>
        </w:rPr>
        <w:t>Pour les identifier, vous pouvez</w:t>
      </w:r>
      <w:r w:rsidR="00F96411" w:rsidRPr="00B359A0">
        <w:rPr>
          <w:spacing w:val="-2"/>
        </w:rPr>
        <w:t xml:space="preserve"> vous</w:t>
      </w:r>
      <w:r w:rsidR="00A71670" w:rsidRPr="00B359A0">
        <w:rPr>
          <w:spacing w:val="-2"/>
        </w:rPr>
        <w:t xml:space="preserve"> référer à </w:t>
      </w:r>
      <w:r w:rsidR="00F96411" w:rsidRPr="00B359A0">
        <w:rPr>
          <w:spacing w:val="-2"/>
        </w:rPr>
        <w:t xml:space="preserve">des </w:t>
      </w:r>
      <w:r w:rsidR="00A71670" w:rsidRPr="00B359A0">
        <w:rPr>
          <w:spacing w:val="-2"/>
        </w:rPr>
        <w:t>théories ou notions vues en classe.</w:t>
      </w:r>
    </w:p>
    <w:tbl>
      <w:tblPr>
        <w:tblStyle w:val="Lignesrponse"/>
        <w:tblW w:w="0" w:type="auto"/>
        <w:tblLook w:val="04A0" w:firstRow="1" w:lastRow="0" w:firstColumn="1" w:lastColumn="0" w:noHBand="0" w:noVBand="1"/>
      </w:tblPr>
      <w:tblGrid>
        <w:gridCol w:w="8533"/>
      </w:tblGrid>
      <w:tr w:rsidR="00E226CB" w:rsidRPr="00314C38" w14:paraId="0B71123E" w14:textId="77777777" w:rsidTr="005343B3">
        <w:trPr>
          <w:trHeight w:val="510"/>
        </w:trPr>
        <w:tc>
          <w:tcPr>
            <w:tcW w:w="8533" w:type="dxa"/>
          </w:tcPr>
          <w:p w14:paraId="29C87D06" w14:textId="77777777" w:rsidR="00E226CB" w:rsidRPr="00314C38" w:rsidRDefault="00E226CB" w:rsidP="005343B3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E226CB" w:rsidRPr="00314C38" w14:paraId="1D13B40A" w14:textId="77777777" w:rsidTr="005343B3">
        <w:trPr>
          <w:trHeight w:val="510"/>
        </w:trPr>
        <w:tc>
          <w:tcPr>
            <w:tcW w:w="8533" w:type="dxa"/>
          </w:tcPr>
          <w:p w14:paraId="0BD59DCF" w14:textId="77777777" w:rsidR="00E226CB" w:rsidRPr="00314C38" w:rsidRDefault="00E226CB" w:rsidP="005343B3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E226CB" w:rsidRPr="00314C38" w14:paraId="3B580E9B" w14:textId="77777777" w:rsidTr="005343B3">
        <w:trPr>
          <w:trHeight w:val="510"/>
        </w:trPr>
        <w:tc>
          <w:tcPr>
            <w:tcW w:w="8533" w:type="dxa"/>
          </w:tcPr>
          <w:p w14:paraId="17EEB30F" w14:textId="77777777" w:rsidR="00E226CB" w:rsidRPr="00314C38" w:rsidRDefault="00E226CB" w:rsidP="005343B3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E226CB" w:rsidRPr="00314C38" w14:paraId="5E28EAC7" w14:textId="77777777" w:rsidTr="005343B3">
        <w:trPr>
          <w:trHeight w:val="510"/>
        </w:trPr>
        <w:tc>
          <w:tcPr>
            <w:tcW w:w="8533" w:type="dxa"/>
          </w:tcPr>
          <w:p w14:paraId="3C352713" w14:textId="77777777" w:rsidR="00E226CB" w:rsidRPr="00314C38" w:rsidRDefault="00E226CB" w:rsidP="005343B3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E226CB" w:rsidRPr="00314C38" w14:paraId="0A3DE608" w14:textId="77777777" w:rsidTr="005343B3">
        <w:trPr>
          <w:trHeight w:val="510"/>
        </w:trPr>
        <w:tc>
          <w:tcPr>
            <w:tcW w:w="8533" w:type="dxa"/>
          </w:tcPr>
          <w:p w14:paraId="62C3BD31" w14:textId="77777777" w:rsidR="00E226CB" w:rsidRPr="00314C38" w:rsidRDefault="00E226CB" w:rsidP="005343B3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E226CB" w:rsidRPr="00314C38" w14:paraId="55CBAAAD" w14:textId="77777777" w:rsidTr="005343B3">
        <w:trPr>
          <w:trHeight w:val="510"/>
        </w:trPr>
        <w:tc>
          <w:tcPr>
            <w:tcW w:w="8533" w:type="dxa"/>
          </w:tcPr>
          <w:p w14:paraId="36AE3FA0" w14:textId="77777777" w:rsidR="00E226CB" w:rsidRPr="00314C38" w:rsidRDefault="00E226CB" w:rsidP="005343B3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A71670" w:rsidRPr="00314C38" w14:paraId="049F8435" w14:textId="77777777" w:rsidTr="005343B3">
        <w:trPr>
          <w:trHeight w:val="510"/>
        </w:trPr>
        <w:tc>
          <w:tcPr>
            <w:tcW w:w="8533" w:type="dxa"/>
          </w:tcPr>
          <w:p w14:paraId="6619BE1E" w14:textId="77777777" w:rsidR="00A71670" w:rsidRPr="00314C38" w:rsidRDefault="00A71670" w:rsidP="005343B3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A71670" w:rsidRPr="00314C38" w14:paraId="61714999" w14:textId="77777777" w:rsidTr="005343B3">
        <w:trPr>
          <w:trHeight w:val="510"/>
        </w:trPr>
        <w:tc>
          <w:tcPr>
            <w:tcW w:w="8533" w:type="dxa"/>
          </w:tcPr>
          <w:p w14:paraId="769F89AB" w14:textId="77777777" w:rsidR="00A71670" w:rsidRPr="00314C38" w:rsidRDefault="00A71670" w:rsidP="005343B3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A71670" w:rsidRPr="00314C38" w14:paraId="65D6365D" w14:textId="77777777" w:rsidTr="005343B3">
        <w:trPr>
          <w:trHeight w:val="510"/>
        </w:trPr>
        <w:tc>
          <w:tcPr>
            <w:tcW w:w="8533" w:type="dxa"/>
          </w:tcPr>
          <w:p w14:paraId="522162C0" w14:textId="77777777" w:rsidR="00A71670" w:rsidRPr="00314C38" w:rsidRDefault="00A71670" w:rsidP="005343B3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4F961948" w14:textId="77777777" w:rsidR="008F4188" w:rsidRDefault="008F4188">
      <w:r>
        <w:br w:type="page"/>
      </w:r>
    </w:p>
    <w:p w14:paraId="42B10D32" w14:textId="67ACCA92" w:rsidR="00860142" w:rsidRDefault="00112E38" w:rsidP="00570D44">
      <w:pPr>
        <w:pStyle w:val="Questionsnumro"/>
      </w:pPr>
      <w:r>
        <w:lastRenderedPageBreak/>
        <w:t xml:space="preserve">Quel style parental semble privilégié tant dans l’activité que dans les interventions de la </w:t>
      </w:r>
      <w:proofErr w:type="spellStart"/>
      <w:r>
        <w:t>psychoéducatrice</w:t>
      </w:r>
      <w:proofErr w:type="spellEnd"/>
      <w:r>
        <w:t>? Justifiez votre réponse en faisant des liens entre la théorie et des exemples tirés de la vidéo.</w:t>
      </w:r>
    </w:p>
    <w:tbl>
      <w:tblPr>
        <w:tblStyle w:val="Lignesrponse"/>
        <w:tblW w:w="0" w:type="auto"/>
        <w:tblLook w:val="04A0" w:firstRow="1" w:lastRow="0" w:firstColumn="1" w:lastColumn="0" w:noHBand="0" w:noVBand="1"/>
      </w:tblPr>
      <w:tblGrid>
        <w:gridCol w:w="8533"/>
      </w:tblGrid>
      <w:tr w:rsidR="00112E38" w:rsidRPr="00314C38" w14:paraId="0312B07E" w14:textId="77777777" w:rsidTr="005343B3">
        <w:trPr>
          <w:trHeight w:val="510"/>
        </w:trPr>
        <w:tc>
          <w:tcPr>
            <w:tcW w:w="8533" w:type="dxa"/>
          </w:tcPr>
          <w:p w14:paraId="0225E6C4" w14:textId="77777777" w:rsidR="00112E38" w:rsidRPr="00314C38" w:rsidRDefault="00112E38" w:rsidP="005343B3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112E38" w:rsidRPr="00314C38" w14:paraId="2BF0896C" w14:textId="77777777" w:rsidTr="005343B3">
        <w:trPr>
          <w:trHeight w:val="510"/>
        </w:trPr>
        <w:tc>
          <w:tcPr>
            <w:tcW w:w="8533" w:type="dxa"/>
          </w:tcPr>
          <w:p w14:paraId="7F098998" w14:textId="77777777" w:rsidR="00112E38" w:rsidRPr="00314C38" w:rsidRDefault="00112E38" w:rsidP="005343B3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112E38" w:rsidRPr="00314C38" w14:paraId="0C0FED53" w14:textId="77777777" w:rsidTr="005343B3">
        <w:trPr>
          <w:trHeight w:val="510"/>
        </w:trPr>
        <w:tc>
          <w:tcPr>
            <w:tcW w:w="8533" w:type="dxa"/>
          </w:tcPr>
          <w:p w14:paraId="45D4B426" w14:textId="77777777" w:rsidR="00112E38" w:rsidRPr="00314C38" w:rsidRDefault="00112E38" w:rsidP="005343B3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112E38" w:rsidRPr="00314C38" w14:paraId="3CD8B3D1" w14:textId="77777777" w:rsidTr="005343B3">
        <w:trPr>
          <w:trHeight w:val="510"/>
        </w:trPr>
        <w:tc>
          <w:tcPr>
            <w:tcW w:w="8533" w:type="dxa"/>
          </w:tcPr>
          <w:p w14:paraId="5A10429F" w14:textId="77777777" w:rsidR="00112E38" w:rsidRPr="00314C38" w:rsidRDefault="00112E38" w:rsidP="005343B3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112E38" w:rsidRPr="00314C38" w14:paraId="546842F7" w14:textId="77777777" w:rsidTr="005343B3">
        <w:trPr>
          <w:trHeight w:val="510"/>
        </w:trPr>
        <w:tc>
          <w:tcPr>
            <w:tcW w:w="8533" w:type="dxa"/>
          </w:tcPr>
          <w:p w14:paraId="60771B89" w14:textId="77777777" w:rsidR="00112E38" w:rsidRPr="00314C38" w:rsidRDefault="00112E38" w:rsidP="005343B3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4452B" w:rsidRPr="00314C38" w14:paraId="04738979" w14:textId="77777777" w:rsidTr="002532F2">
        <w:trPr>
          <w:trHeight w:val="510"/>
        </w:trPr>
        <w:tc>
          <w:tcPr>
            <w:tcW w:w="8533" w:type="dxa"/>
          </w:tcPr>
          <w:p w14:paraId="188D6BF6" w14:textId="77777777" w:rsidR="0004452B" w:rsidRPr="00314C38" w:rsidRDefault="0004452B" w:rsidP="002532F2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4452B" w:rsidRPr="00314C38" w14:paraId="337131BA" w14:textId="77777777" w:rsidTr="005343B3">
        <w:trPr>
          <w:trHeight w:val="510"/>
        </w:trPr>
        <w:tc>
          <w:tcPr>
            <w:tcW w:w="8533" w:type="dxa"/>
          </w:tcPr>
          <w:p w14:paraId="4B706F78" w14:textId="77777777" w:rsidR="0004452B" w:rsidRPr="00314C38" w:rsidRDefault="0004452B" w:rsidP="005343B3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57540E" w:rsidRPr="00314C38" w14:paraId="7C052FE6" w14:textId="77777777" w:rsidTr="005343B3">
        <w:trPr>
          <w:trHeight w:val="510"/>
        </w:trPr>
        <w:tc>
          <w:tcPr>
            <w:tcW w:w="8533" w:type="dxa"/>
          </w:tcPr>
          <w:p w14:paraId="74910F4F" w14:textId="77777777" w:rsidR="0057540E" w:rsidRPr="00314C38" w:rsidRDefault="0057540E" w:rsidP="005343B3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112E38" w:rsidRPr="00314C38" w14:paraId="614D3A92" w14:textId="77777777" w:rsidTr="005343B3">
        <w:trPr>
          <w:trHeight w:val="510"/>
        </w:trPr>
        <w:tc>
          <w:tcPr>
            <w:tcW w:w="8533" w:type="dxa"/>
          </w:tcPr>
          <w:p w14:paraId="3EDDE2A9" w14:textId="77777777" w:rsidR="00112E38" w:rsidRPr="00314C38" w:rsidRDefault="00112E38" w:rsidP="005343B3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2E9FC97B" w14:textId="53953676" w:rsidR="005B0711" w:rsidRDefault="005B0711" w:rsidP="005B0711">
      <w:pPr>
        <w:pStyle w:val="Titre2"/>
        <w:rPr>
          <w:rFonts w:cstheme="minorBidi"/>
        </w:rPr>
      </w:pPr>
      <w:r>
        <w:rPr>
          <w:rFonts w:cstheme="minorBidi"/>
        </w:rPr>
        <w:t>Retour sur l’exercice</w:t>
      </w:r>
    </w:p>
    <w:p w14:paraId="0F8D07A3" w14:textId="454D9FC9" w:rsidR="005B0711" w:rsidRDefault="005B0711" w:rsidP="00570D44">
      <w:pPr>
        <w:pStyle w:val="Questionsnumro"/>
      </w:pPr>
      <w:r w:rsidRPr="003C4A87">
        <w:t xml:space="preserve">À la suite de cet exercice, relisez votre réponse à la question 1. </w:t>
      </w:r>
      <w:r w:rsidR="003C4A87">
        <w:t>Est-ce que votre position a changé? Pourquoi?</w:t>
      </w:r>
    </w:p>
    <w:tbl>
      <w:tblPr>
        <w:tblStyle w:val="Lignesrponse"/>
        <w:tblW w:w="0" w:type="auto"/>
        <w:tblLook w:val="04A0" w:firstRow="1" w:lastRow="0" w:firstColumn="1" w:lastColumn="0" w:noHBand="0" w:noVBand="1"/>
      </w:tblPr>
      <w:tblGrid>
        <w:gridCol w:w="8533"/>
      </w:tblGrid>
      <w:tr w:rsidR="003C4A87" w:rsidRPr="00314C38" w14:paraId="734FFDFD" w14:textId="77777777" w:rsidTr="005343B3">
        <w:trPr>
          <w:trHeight w:val="510"/>
        </w:trPr>
        <w:tc>
          <w:tcPr>
            <w:tcW w:w="8533" w:type="dxa"/>
          </w:tcPr>
          <w:p w14:paraId="323D436A" w14:textId="77777777" w:rsidR="003C4A87" w:rsidRPr="00314C38" w:rsidRDefault="003C4A87" w:rsidP="005343B3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3C4A87" w:rsidRPr="00314C38" w14:paraId="65FF8FFD" w14:textId="77777777" w:rsidTr="005343B3">
        <w:trPr>
          <w:trHeight w:val="510"/>
        </w:trPr>
        <w:tc>
          <w:tcPr>
            <w:tcW w:w="8533" w:type="dxa"/>
          </w:tcPr>
          <w:p w14:paraId="5ECFD3DC" w14:textId="77777777" w:rsidR="003C4A87" w:rsidRPr="00314C38" w:rsidRDefault="003C4A87" w:rsidP="005343B3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3C4A87" w:rsidRPr="00314C38" w14:paraId="79538F15" w14:textId="77777777" w:rsidTr="005343B3">
        <w:trPr>
          <w:trHeight w:val="510"/>
        </w:trPr>
        <w:tc>
          <w:tcPr>
            <w:tcW w:w="8533" w:type="dxa"/>
          </w:tcPr>
          <w:p w14:paraId="1843BA6C" w14:textId="77777777" w:rsidR="003C4A87" w:rsidRPr="00314C38" w:rsidRDefault="003C4A87" w:rsidP="005343B3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3C4A87" w:rsidRPr="00314C38" w14:paraId="7821276F" w14:textId="77777777" w:rsidTr="005343B3">
        <w:trPr>
          <w:trHeight w:val="510"/>
        </w:trPr>
        <w:tc>
          <w:tcPr>
            <w:tcW w:w="8533" w:type="dxa"/>
          </w:tcPr>
          <w:p w14:paraId="15A50E45" w14:textId="77777777" w:rsidR="003C4A87" w:rsidRPr="00314C38" w:rsidRDefault="003C4A87" w:rsidP="005343B3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3C4A87" w:rsidRPr="00314C38" w14:paraId="3CE0C71A" w14:textId="77777777" w:rsidTr="005343B3">
        <w:trPr>
          <w:trHeight w:val="510"/>
        </w:trPr>
        <w:tc>
          <w:tcPr>
            <w:tcW w:w="8533" w:type="dxa"/>
          </w:tcPr>
          <w:p w14:paraId="2AF2BA46" w14:textId="77777777" w:rsidR="003C4A87" w:rsidRPr="00314C38" w:rsidRDefault="003C4A87" w:rsidP="005343B3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4452B" w:rsidRPr="00314C38" w14:paraId="14CF5BBD" w14:textId="77777777" w:rsidTr="005343B3">
        <w:trPr>
          <w:trHeight w:val="510"/>
        </w:trPr>
        <w:tc>
          <w:tcPr>
            <w:tcW w:w="8533" w:type="dxa"/>
          </w:tcPr>
          <w:p w14:paraId="37355A20" w14:textId="77777777" w:rsidR="009A43F6" w:rsidRPr="00314C38" w:rsidRDefault="009A43F6" w:rsidP="005343B3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4452B" w:rsidRPr="00314C38" w14:paraId="5E2DAC13" w14:textId="77777777" w:rsidTr="005343B3">
        <w:trPr>
          <w:trHeight w:val="510"/>
        </w:trPr>
        <w:tc>
          <w:tcPr>
            <w:tcW w:w="8533" w:type="dxa"/>
          </w:tcPr>
          <w:p w14:paraId="0ABF0BA0" w14:textId="77777777" w:rsidR="0004452B" w:rsidRPr="00314C38" w:rsidRDefault="0004452B" w:rsidP="005343B3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F4136E" w:rsidRPr="00314C38" w14:paraId="1F579550" w14:textId="77777777" w:rsidTr="005343B3">
        <w:trPr>
          <w:trHeight w:val="510"/>
        </w:trPr>
        <w:tc>
          <w:tcPr>
            <w:tcW w:w="8533" w:type="dxa"/>
          </w:tcPr>
          <w:p w14:paraId="5961FDEF" w14:textId="77777777" w:rsidR="00F4136E" w:rsidRPr="00314C38" w:rsidRDefault="00F4136E" w:rsidP="005343B3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9A43F6" w:rsidRPr="00314C38" w14:paraId="43A04AB3" w14:textId="77777777" w:rsidTr="005343B3">
        <w:trPr>
          <w:trHeight w:val="510"/>
        </w:trPr>
        <w:tc>
          <w:tcPr>
            <w:tcW w:w="8533" w:type="dxa"/>
          </w:tcPr>
          <w:p w14:paraId="202EEF55" w14:textId="77777777" w:rsidR="009A43F6" w:rsidRPr="00314C38" w:rsidRDefault="009A43F6" w:rsidP="005343B3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573FAFF4" w14:textId="77777777" w:rsidR="003C4A87" w:rsidRPr="003C4A87" w:rsidRDefault="003C4A87" w:rsidP="00EC3F52">
      <w:pPr>
        <w:contextualSpacing/>
        <w:jc w:val="both"/>
        <w:rPr>
          <w:rFonts w:cstheme="minorHAnsi"/>
        </w:rPr>
      </w:pPr>
    </w:p>
    <w:sectPr w:rsidR="003C4A87" w:rsidRPr="003C4A87" w:rsidSect="00A57D8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797" w:bottom="1701" w:left="1797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6F332" w14:textId="77777777" w:rsidR="001852BF" w:rsidRDefault="001852BF" w:rsidP="00A81B79">
      <w:pPr>
        <w:spacing w:after="0" w:line="240" w:lineRule="auto"/>
      </w:pPr>
      <w:r>
        <w:separator/>
      </w:r>
    </w:p>
  </w:endnote>
  <w:endnote w:type="continuationSeparator" w:id="0">
    <w:p w14:paraId="6A5ED3CF" w14:textId="77777777" w:rsidR="001852BF" w:rsidRDefault="001852BF" w:rsidP="00A8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6D2B5" w14:textId="77777777" w:rsidR="00BB6F08" w:rsidRDefault="00BB6F08" w:rsidP="00FF42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6A2D1E2" w14:textId="77777777" w:rsidR="00BB6F08" w:rsidRDefault="00BB6F08" w:rsidP="00505E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B077" w14:textId="65C05D4B" w:rsidR="00BB6F08" w:rsidRPr="00FF4260" w:rsidRDefault="00BB6F08" w:rsidP="00FF4260">
    <w:pPr>
      <w:pStyle w:val="Pieddepage"/>
      <w:framePr w:wrap="around" w:vAnchor="text" w:hAnchor="page" w:x="10446" w:y="244"/>
      <w:rPr>
        <w:rStyle w:val="Numrodepage"/>
        <w:sz w:val="18"/>
        <w:szCs w:val="18"/>
      </w:rPr>
    </w:pPr>
    <w:r w:rsidRPr="00FF4260">
      <w:rPr>
        <w:rStyle w:val="Numrodepage"/>
        <w:sz w:val="18"/>
        <w:szCs w:val="18"/>
      </w:rPr>
      <w:fldChar w:fldCharType="begin"/>
    </w:r>
    <w:r w:rsidRPr="00FF4260">
      <w:rPr>
        <w:rStyle w:val="Numrodepage"/>
        <w:sz w:val="18"/>
        <w:szCs w:val="18"/>
      </w:rPr>
      <w:instrText xml:space="preserve">PAGE  </w:instrText>
    </w:r>
    <w:r w:rsidRPr="00FF4260">
      <w:rPr>
        <w:rStyle w:val="Numrodepage"/>
        <w:sz w:val="18"/>
        <w:szCs w:val="18"/>
      </w:rPr>
      <w:fldChar w:fldCharType="separate"/>
    </w:r>
    <w:r w:rsidR="00E06DCF">
      <w:rPr>
        <w:rStyle w:val="Numrodepage"/>
        <w:noProof/>
        <w:sz w:val="18"/>
        <w:szCs w:val="18"/>
      </w:rPr>
      <w:t>2</w:t>
    </w:r>
    <w:r w:rsidRPr="00FF4260">
      <w:rPr>
        <w:rStyle w:val="Numrodepage"/>
        <w:sz w:val="18"/>
        <w:szCs w:val="18"/>
      </w:rPr>
      <w:fldChar w:fldCharType="end"/>
    </w:r>
  </w:p>
  <w:p w14:paraId="7FA051A1" w14:textId="51193A92" w:rsidR="00BB6F08" w:rsidRDefault="00BB6F08" w:rsidP="00505E79">
    <w:pPr>
      <w:pStyle w:val="Pieddepage"/>
      <w:ind w:left="7788" w:right="360"/>
      <w:jc w:val="center"/>
      <w:rPr>
        <w:color w:val="4472C4" w:themeColor="accent1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19604FA7" wp14:editId="377C6081">
          <wp:simplePos x="0" y="0"/>
          <wp:positionH relativeFrom="column">
            <wp:posOffset>36830</wp:posOffset>
          </wp:positionH>
          <wp:positionV relativeFrom="paragraph">
            <wp:posOffset>-61595</wp:posOffset>
          </wp:positionV>
          <wp:extent cx="464185" cy="481965"/>
          <wp:effectExtent l="0" t="0" r="0" b="63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55F0D2" w14:textId="2750AE67" w:rsidR="00BB6F08" w:rsidRDefault="00BB6F08">
    <w:pPr>
      <w:pStyle w:val="Pieddepage"/>
    </w:pPr>
    <w:r>
      <w:t xml:space="preserve">                   </w:t>
    </w:r>
    <w:r>
      <w:rPr>
        <w:sz w:val="16"/>
        <w:szCs w:val="16"/>
      </w:rPr>
      <w:t>http://d</w:t>
    </w:r>
    <w:r w:rsidRPr="00D900C5">
      <w:rPr>
        <w:sz w:val="16"/>
        <w:szCs w:val="16"/>
      </w:rPr>
      <w:t>eveloppement.ccdmd.qc.ca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873C9" w14:textId="1EBEE963" w:rsidR="00BB6F08" w:rsidRDefault="00BB6F08" w:rsidP="002618FE">
    <w:pPr>
      <w:pStyle w:val="Pieddepage"/>
      <w:tabs>
        <w:tab w:val="clear" w:pos="9406"/>
        <w:tab w:val="right" w:pos="8647"/>
      </w:tabs>
    </w:pPr>
    <w:r>
      <w:rPr>
        <w:noProof/>
        <w:lang w:val="fr-FR" w:eastAsia="fr-FR"/>
      </w:rPr>
      <w:drawing>
        <wp:inline distT="0" distB="0" distL="0" distR="0" wp14:anchorId="4C201D2C" wp14:editId="070C041E">
          <wp:extent cx="1881611" cy="576775"/>
          <wp:effectExtent l="0" t="0" r="0" b="762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3533" cy="577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</w:t>
    </w:r>
    <w:r>
      <w:rPr>
        <w:sz w:val="16"/>
        <w:szCs w:val="16"/>
      </w:rPr>
      <w:t>http://d</w:t>
    </w:r>
    <w:r w:rsidRPr="00D900C5">
      <w:rPr>
        <w:sz w:val="16"/>
        <w:szCs w:val="16"/>
      </w:rPr>
      <w:t>eveloppement.ccdmd.qc.ca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A0608" w14:textId="77777777" w:rsidR="001852BF" w:rsidRDefault="001852BF" w:rsidP="00A81B79">
      <w:pPr>
        <w:spacing w:after="0" w:line="240" w:lineRule="auto"/>
      </w:pPr>
      <w:r>
        <w:separator/>
      </w:r>
    </w:p>
  </w:footnote>
  <w:footnote w:type="continuationSeparator" w:id="0">
    <w:p w14:paraId="5DF90596" w14:textId="77777777" w:rsidR="001852BF" w:rsidRDefault="001852BF" w:rsidP="00A81B79">
      <w:pPr>
        <w:spacing w:after="0" w:line="240" w:lineRule="auto"/>
      </w:pPr>
      <w:r>
        <w:continuationSeparator/>
      </w:r>
    </w:p>
  </w:footnote>
  <w:footnote w:id="1">
    <w:p w14:paraId="44F02615" w14:textId="6AE437ED" w:rsidR="00BB6F08" w:rsidRDefault="00BB6F08" w:rsidP="00860142">
      <w:pPr>
        <w:pStyle w:val="Notedebasdepage"/>
      </w:pPr>
      <w:r>
        <w:rPr>
          <w:rStyle w:val="Marquenotebasdepage"/>
        </w:rPr>
        <w:footnoteRef/>
      </w:r>
      <w:r>
        <w:t xml:space="preserve"> Boyd, D. et Bee H. (2017). </w:t>
      </w:r>
      <w:r>
        <w:rPr>
          <w:i/>
        </w:rPr>
        <w:t xml:space="preserve">Les âges de la vie </w:t>
      </w:r>
      <w:r w:rsidRPr="00126C16">
        <w:t>(5</w:t>
      </w:r>
      <w:r w:rsidRPr="00126C16">
        <w:rPr>
          <w:vertAlign w:val="superscript"/>
        </w:rPr>
        <w:t>e</w:t>
      </w:r>
      <w:r w:rsidRPr="00126C16">
        <w:t xml:space="preserve"> éd.)</w:t>
      </w:r>
      <w:r>
        <w:t>. Montréal, Québec : ERPI.</w:t>
      </w:r>
    </w:p>
  </w:footnote>
  <w:footnote w:id="2">
    <w:p w14:paraId="4BF1BF02" w14:textId="504266B9" w:rsidR="00BB6F08" w:rsidRPr="00126C16" w:rsidRDefault="00BB6F08" w:rsidP="00860142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proofErr w:type="spellStart"/>
      <w:r>
        <w:t>Papalia</w:t>
      </w:r>
      <w:proofErr w:type="spellEnd"/>
      <w:r>
        <w:t xml:space="preserve">, D.E. et Martorell, G. (2018). </w:t>
      </w:r>
      <w:r>
        <w:rPr>
          <w:i/>
        </w:rPr>
        <w:t>Psychologie du développement</w:t>
      </w:r>
      <w:r>
        <w:t xml:space="preserve"> (9</w:t>
      </w:r>
      <w:r w:rsidRPr="00126C16">
        <w:rPr>
          <w:vertAlign w:val="superscript"/>
        </w:rPr>
        <w:t>e</w:t>
      </w:r>
      <w:r>
        <w:t xml:space="preserve"> éd.). Montréal, Québec : </w:t>
      </w:r>
      <w:proofErr w:type="spellStart"/>
      <w:r>
        <w:t>McGraw</w:t>
      </w:r>
      <w:proofErr w:type="spellEnd"/>
      <w:r>
        <w:t>-Hill/</w:t>
      </w:r>
      <w:proofErr w:type="spellStart"/>
      <w:r>
        <w:t>Chenelière</w:t>
      </w:r>
      <w:proofErr w:type="spellEnd"/>
      <w:r>
        <w:t xml:space="preserve"> éducation.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FFF60" w14:textId="33F67870" w:rsidR="00BB6F08" w:rsidRDefault="00BB6F08" w:rsidP="00A422FD">
    <w:pPr>
      <w:pStyle w:val="En-tte"/>
      <w:tabs>
        <w:tab w:val="clear" w:pos="4703"/>
        <w:tab w:val="clear" w:pos="9406"/>
        <w:tab w:val="left" w:pos="1427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75D2A" w14:textId="06E5CD0A" w:rsidR="00BB6F08" w:rsidRPr="009C38DD" w:rsidRDefault="00BB6F08" w:rsidP="009C38DD">
    <w:pPr>
      <w:pStyle w:val="En-tte"/>
      <w:jc w:val="center"/>
      <w:rPr>
        <w:sz w:val="20"/>
        <w:szCs w:val="20"/>
      </w:rPr>
    </w:pPr>
    <w:r>
      <w:rPr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0A0BBD" wp14:editId="0E70586B">
              <wp:simplePos x="0" y="0"/>
              <wp:positionH relativeFrom="column">
                <wp:posOffset>-24765</wp:posOffset>
              </wp:positionH>
              <wp:positionV relativeFrom="paragraph">
                <wp:posOffset>90805</wp:posOffset>
              </wp:positionV>
              <wp:extent cx="1343025" cy="0"/>
              <wp:effectExtent l="0" t="0" r="28575" b="2540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3430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0DD62C" id="Connecteur droit 8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7.15pt" to="103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" strokecolor="#70ad47 [3209]" strokeweight="1.25pt">
              <v:stroke joinstyle="miter"/>
            </v:line>
          </w:pict>
        </mc:Fallback>
      </mc:AlternateContent>
    </w:r>
    <w:r>
      <w:rPr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4570E9" wp14:editId="472123F1">
              <wp:simplePos x="0" y="0"/>
              <wp:positionH relativeFrom="column">
                <wp:posOffset>4188460</wp:posOffset>
              </wp:positionH>
              <wp:positionV relativeFrom="paragraph">
                <wp:posOffset>88265</wp:posOffset>
              </wp:positionV>
              <wp:extent cx="1342800" cy="0"/>
              <wp:effectExtent l="0" t="0" r="29210" b="2540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3428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0FC9DE" id="Connecteur droit 9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8pt,6.95pt" to="435.5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" strokecolor="#70ad47 [3209]" strokeweight="1.25pt">
              <v:stroke joinstyle="miter"/>
            </v:line>
          </w:pict>
        </mc:Fallback>
      </mc:AlternateContent>
    </w:r>
    <w:r w:rsidRPr="009C38DD">
      <w:rPr>
        <w:sz w:val="20"/>
        <w:szCs w:val="20"/>
      </w:rPr>
      <w:t>Développement de l'enfant : observer et comprendre</w:t>
    </w:r>
  </w:p>
  <w:p w14:paraId="7F1DD90A" w14:textId="77777777" w:rsidR="00BB6F08" w:rsidRDefault="00BB6F08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5A4AC2"/>
    <w:lvl w:ilvl="0">
      <w:start w:val="1"/>
      <w:numFmt w:val="bullet"/>
      <w:lvlText w:val=""/>
      <w:lvlJc w:val="left"/>
      <w:pPr>
        <w:tabs>
          <w:tab w:val="num" w:pos="4820"/>
        </w:tabs>
        <w:ind w:left="48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540"/>
        </w:tabs>
        <w:ind w:left="590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260"/>
        </w:tabs>
        <w:ind w:left="662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6980"/>
        </w:tabs>
        <w:ind w:left="734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7700"/>
        </w:tabs>
        <w:ind w:left="806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8420"/>
        </w:tabs>
        <w:ind w:left="878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9140"/>
        </w:tabs>
        <w:ind w:left="950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9860"/>
        </w:tabs>
        <w:ind w:left="1022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10580"/>
        </w:tabs>
        <w:ind w:left="1094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D3249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6261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BD89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5A0F1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71CD9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ADA8F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9A02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07820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C4C6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8BED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566BC"/>
    <w:multiLevelType w:val="hybridMultilevel"/>
    <w:tmpl w:val="2AD82F46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03FA3540"/>
    <w:multiLevelType w:val="multilevel"/>
    <w:tmpl w:val="B1A46598"/>
    <w:lvl w:ilvl="0">
      <w:start w:val="1"/>
      <w:numFmt w:val="bullet"/>
      <w:lvlText w:val="o"/>
      <w:lvlJc w:val="left"/>
      <w:pPr>
        <w:ind w:left="1428" w:hanging="360"/>
      </w:pPr>
      <w:rPr>
        <w:rFonts w:hint="default"/>
        <w:color w:val="70AD47" w:themeColor="accent6"/>
      </w:rPr>
    </w:lvl>
    <w:lvl w:ilvl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3">
    <w:nsid w:val="0D1340D9"/>
    <w:multiLevelType w:val="multilevel"/>
    <w:tmpl w:val="7D84CA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70AD47" w:themeColor="accent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4D6F99"/>
    <w:multiLevelType w:val="multilevel"/>
    <w:tmpl w:val="8910AF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EC3D57"/>
    <w:multiLevelType w:val="hybridMultilevel"/>
    <w:tmpl w:val="960CAD8C"/>
    <w:lvl w:ilvl="0" w:tplc="3BC2E166">
      <w:start w:val="1"/>
      <w:numFmt w:val="decimal"/>
      <w:pStyle w:val="Questionsnumro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4041814"/>
    <w:multiLevelType w:val="hybridMultilevel"/>
    <w:tmpl w:val="E21CF616"/>
    <w:lvl w:ilvl="0" w:tplc="8C229C0C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color w:val="70AD47" w:themeColor="accent6"/>
      </w:rPr>
    </w:lvl>
    <w:lvl w:ilvl="1" w:tplc="040C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>
    <w:nsid w:val="1D295E0E"/>
    <w:multiLevelType w:val="hybridMultilevel"/>
    <w:tmpl w:val="02B2DBAA"/>
    <w:lvl w:ilvl="0" w:tplc="23D27CEC">
      <w:start w:val="1"/>
      <w:numFmt w:val="bullet"/>
      <w:lvlText w:val="o"/>
      <w:lvlJc w:val="left"/>
      <w:pPr>
        <w:ind w:left="1068" w:hanging="360"/>
      </w:pPr>
      <w:rPr>
        <w:rFonts w:asciiTheme="minorHAnsi" w:hAnsiTheme="minorHAnsi" w:hint="default"/>
        <w:color w:val="70AD47" w:themeColor="accent6"/>
      </w:rPr>
    </w:lvl>
    <w:lvl w:ilvl="1" w:tplc="040C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18">
    <w:nsid w:val="1DFF6EE4"/>
    <w:multiLevelType w:val="multilevel"/>
    <w:tmpl w:val="49F248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F8789C"/>
    <w:multiLevelType w:val="hybridMultilevel"/>
    <w:tmpl w:val="7D84CA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23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70AD47" w:themeColor="accent6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8662EA"/>
    <w:multiLevelType w:val="hybridMultilevel"/>
    <w:tmpl w:val="B65EB9E0"/>
    <w:lvl w:ilvl="0" w:tplc="53EABEC8">
      <w:start w:val="1"/>
      <w:numFmt w:val="bullet"/>
      <w:pStyle w:val="Paragraphedeliste"/>
      <w:lvlText w:val=""/>
      <w:lvlJc w:val="left"/>
      <w:pPr>
        <w:ind w:left="644" w:hanging="360"/>
      </w:pPr>
      <w:rPr>
        <w:rFonts w:ascii="Symbol" w:hAnsi="Symbol" w:hint="default"/>
        <w:color w:val="70AD47" w:themeColor="accent6"/>
      </w:rPr>
    </w:lvl>
    <w:lvl w:ilvl="1" w:tplc="9142286A">
      <w:start w:val="1"/>
      <w:numFmt w:val="bullet"/>
      <w:lvlText w:val="o"/>
      <w:lvlJc w:val="left"/>
      <w:pPr>
        <w:ind w:left="1440" w:hanging="360"/>
      </w:p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76BDF"/>
    <w:multiLevelType w:val="hybridMultilevel"/>
    <w:tmpl w:val="34447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2B48E2"/>
    <w:multiLevelType w:val="hybridMultilevel"/>
    <w:tmpl w:val="76B0AB36"/>
    <w:lvl w:ilvl="0" w:tplc="E112332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0AD47" w:themeColor="accent6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338E0751"/>
    <w:multiLevelType w:val="hybridMultilevel"/>
    <w:tmpl w:val="B51C6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3707D2"/>
    <w:multiLevelType w:val="hybridMultilevel"/>
    <w:tmpl w:val="A762065C"/>
    <w:lvl w:ilvl="0" w:tplc="CD3E53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4F25AA"/>
    <w:multiLevelType w:val="hybridMultilevel"/>
    <w:tmpl w:val="3EF0D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6A2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0AD47" w:themeColor="accent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921BF7"/>
    <w:multiLevelType w:val="hybridMultilevel"/>
    <w:tmpl w:val="2916BAE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C37BAA"/>
    <w:multiLevelType w:val="hybridMultilevel"/>
    <w:tmpl w:val="DB8C20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480A61"/>
    <w:multiLevelType w:val="hybridMultilevel"/>
    <w:tmpl w:val="A0AE9F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407F5"/>
    <w:multiLevelType w:val="hybridMultilevel"/>
    <w:tmpl w:val="D07A6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327425"/>
    <w:multiLevelType w:val="multilevel"/>
    <w:tmpl w:val="462801D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0AD47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/>
        <w:color w:val="70AD47" w:themeColor="accent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7301DC"/>
    <w:multiLevelType w:val="hybridMultilevel"/>
    <w:tmpl w:val="F842B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F515B9"/>
    <w:multiLevelType w:val="multilevel"/>
    <w:tmpl w:val="130AAF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AF08F0"/>
    <w:multiLevelType w:val="hybridMultilevel"/>
    <w:tmpl w:val="FE686A70"/>
    <w:lvl w:ilvl="0" w:tplc="0C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52F218C"/>
    <w:multiLevelType w:val="multilevel"/>
    <w:tmpl w:val="344473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E019BE"/>
    <w:multiLevelType w:val="hybridMultilevel"/>
    <w:tmpl w:val="8910A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811B0F"/>
    <w:multiLevelType w:val="hybridMultilevel"/>
    <w:tmpl w:val="87DCA990"/>
    <w:lvl w:ilvl="0" w:tplc="5A6A2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0AD47" w:themeColor="accent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8B857D1"/>
    <w:multiLevelType w:val="hybridMultilevel"/>
    <w:tmpl w:val="78B090BE"/>
    <w:lvl w:ilvl="0" w:tplc="8C229C0C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color w:val="70AD47" w:themeColor="accent6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>
    <w:nsid w:val="5A390ACA"/>
    <w:multiLevelType w:val="hybridMultilevel"/>
    <w:tmpl w:val="462801DC"/>
    <w:lvl w:ilvl="0" w:tplc="53EABEC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0AD47" w:themeColor="accent6"/>
      </w:rPr>
    </w:lvl>
    <w:lvl w:ilvl="1" w:tplc="929CF4C4">
      <w:start w:val="1"/>
      <w:numFmt w:val="bullet"/>
      <w:lvlText w:val="o"/>
      <w:lvlJc w:val="left"/>
      <w:pPr>
        <w:ind w:left="1440" w:hanging="360"/>
      </w:pPr>
      <w:rPr>
        <w:rFonts w:hint="default"/>
        <w:color w:val="70AD47" w:themeColor="accent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211E08"/>
    <w:multiLevelType w:val="hybridMultilevel"/>
    <w:tmpl w:val="B1A46598"/>
    <w:lvl w:ilvl="0" w:tplc="EC729B16">
      <w:start w:val="1"/>
      <w:numFmt w:val="bullet"/>
      <w:lvlText w:val="o"/>
      <w:lvlJc w:val="left"/>
      <w:pPr>
        <w:ind w:left="1428" w:hanging="360"/>
      </w:pPr>
      <w:rPr>
        <w:rFonts w:hint="default"/>
        <w:color w:val="70AD47" w:themeColor="accent6"/>
      </w:rPr>
    </w:lvl>
    <w:lvl w:ilvl="1" w:tplc="040C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0">
    <w:nsid w:val="5C6F6173"/>
    <w:multiLevelType w:val="multilevel"/>
    <w:tmpl w:val="462801D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0AD47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/>
        <w:color w:val="70AD47" w:themeColor="accent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A2197E"/>
    <w:multiLevelType w:val="hybridMultilevel"/>
    <w:tmpl w:val="CDA271B6"/>
    <w:lvl w:ilvl="0" w:tplc="E2B02B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0AD47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C84458"/>
    <w:multiLevelType w:val="multilevel"/>
    <w:tmpl w:val="5E24E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5808D7"/>
    <w:multiLevelType w:val="multilevel"/>
    <w:tmpl w:val="B65EB9E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0AD47" w:themeColor="accent6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397DD2"/>
    <w:multiLevelType w:val="hybridMultilevel"/>
    <w:tmpl w:val="5454B002"/>
    <w:lvl w:ilvl="0" w:tplc="5A6A2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0AD47" w:themeColor="accent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36B2440"/>
    <w:multiLevelType w:val="hybridMultilevel"/>
    <w:tmpl w:val="BEE6EF0E"/>
    <w:lvl w:ilvl="0" w:tplc="53EABEC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0AD47" w:themeColor="accent6"/>
      </w:rPr>
    </w:lvl>
    <w:lvl w:ilvl="1" w:tplc="969084F0">
      <w:start w:val="1"/>
      <w:numFmt w:val="bullet"/>
      <w:lvlText w:val="o"/>
      <w:lvlJc w:val="left"/>
      <w:pPr>
        <w:ind w:left="1440" w:hanging="360"/>
      </w:pPr>
      <w:rPr>
        <w:rFonts w:asciiTheme="minorHAnsi" w:hAnsiTheme="minorHAnsi" w:hint="default"/>
        <w:color w:val="70AD47" w:themeColor="accent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5266C5"/>
    <w:multiLevelType w:val="hybridMultilevel"/>
    <w:tmpl w:val="E0AA7AB8"/>
    <w:lvl w:ilvl="0" w:tplc="FE9416A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26"/>
  </w:num>
  <w:num w:numId="3">
    <w:abstractNumId w:val="42"/>
  </w:num>
  <w:num w:numId="4">
    <w:abstractNumId w:val="31"/>
  </w:num>
  <w:num w:numId="5">
    <w:abstractNumId w:val="35"/>
  </w:num>
  <w:num w:numId="6">
    <w:abstractNumId w:val="29"/>
  </w:num>
  <w:num w:numId="7">
    <w:abstractNumId w:val="23"/>
  </w:num>
  <w:num w:numId="8">
    <w:abstractNumId w:val="11"/>
  </w:num>
  <w:num w:numId="9">
    <w:abstractNumId w:val="27"/>
  </w:num>
  <w:num w:numId="10">
    <w:abstractNumId w:val="0"/>
  </w:num>
  <w:num w:numId="11">
    <w:abstractNumId w:val="15"/>
  </w:num>
  <w:num w:numId="12">
    <w:abstractNumId w:val="21"/>
  </w:num>
  <w:num w:numId="13">
    <w:abstractNumId w:val="34"/>
  </w:num>
  <w:num w:numId="14">
    <w:abstractNumId w:val="20"/>
  </w:num>
  <w:num w:numId="15">
    <w:abstractNumId w:val="18"/>
  </w:num>
  <w:num w:numId="16">
    <w:abstractNumId w:val="41"/>
  </w:num>
  <w:num w:numId="17">
    <w:abstractNumId w:val="25"/>
  </w:num>
  <w:num w:numId="18">
    <w:abstractNumId w:val="14"/>
  </w:num>
  <w:num w:numId="19">
    <w:abstractNumId w:val="16"/>
  </w:num>
  <w:num w:numId="20">
    <w:abstractNumId w:val="19"/>
  </w:num>
  <w:num w:numId="21">
    <w:abstractNumId w:val="22"/>
  </w:num>
  <w:num w:numId="22">
    <w:abstractNumId w:val="44"/>
  </w:num>
  <w:num w:numId="23">
    <w:abstractNumId w:val="37"/>
  </w:num>
  <w:num w:numId="24">
    <w:abstractNumId w:val="36"/>
  </w:num>
  <w:num w:numId="25">
    <w:abstractNumId w:val="13"/>
  </w:num>
  <w:num w:numId="26">
    <w:abstractNumId w:val="9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10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6"/>
  </w:num>
  <w:num w:numId="37">
    <w:abstractNumId w:val="24"/>
  </w:num>
  <w:num w:numId="38">
    <w:abstractNumId w:val="33"/>
  </w:num>
  <w:num w:numId="39">
    <w:abstractNumId w:val="43"/>
  </w:num>
  <w:num w:numId="40">
    <w:abstractNumId w:val="38"/>
  </w:num>
  <w:num w:numId="41">
    <w:abstractNumId w:val="40"/>
  </w:num>
  <w:num w:numId="42">
    <w:abstractNumId w:val="39"/>
  </w:num>
  <w:num w:numId="43">
    <w:abstractNumId w:val="30"/>
  </w:num>
  <w:num w:numId="44">
    <w:abstractNumId w:val="45"/>
  </w:num>
  <w:num w:numId="45">
    <w:abstractNumId w:val="12"/>
  </w:num>
  <w:num w:numId="46">
    <w:abstractNumId w:val="17"/>
  </w:num>
  <w:num w:numId="47">
    <w:abstractNumId w:val="15"/>
    <w:lvlOverride w:ilvl="0">
      <w:startOverride w:val="2"/>
    </w:lvlOverride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FA"/>
    <w:rsid w:val="00002564"/>
    <w:rsid w:val="0000360A"/>
    <w:rsid w:val="00012EF6"/>
    <w:rsid w:val="00012EFB"/>
    <w:rsid w:val="00024885"/>
    <w:rsid w:val="00030019"/>
    <w:rsid w:val="00031DF0"/>
    <w:rsid w:val="000321E8"/>
    <w:rsid w:val="000377AC"/>
    <w:rsid w:val="00037E6A"/>
    <w:rsid w:val="000409B6"/>
    <w:rsid w:val="0004452B"/>
    <w:rsid w:val="00054627"/>
    <w:rsid w:val="00054C12"/>
    <w:rsid w:val="00054E8F"/>
    <w:rsid w:val="00057A77"/>
    <w:rsid w:val="000701B5"/>
    <w:rsid w:val="00071BAB"/>
    <w:rsid w:val="00077EC6"/>
    <w:rsid w:val="000815A2"/>
    <w:rsid w:val="0008513E"/>
    <w:rsid w:val="000A1AF6"/>
    <w:rsid w:val="000B2138"/>
    <w:rsid w:val="000B56C1"/>
    <w:rsid w:val="000B5ECB"/>
    <w:rsid w:val="000D0C22"/>
    <w:rsid w:val="000D3C3C"/>
    <w:rsid w:val="000E7F95"/>
    <w:rsid w:val="000F14CB"/>
    <w:rsid w:val="000F2D7D"/>
    <w:rsid w:val="000F49B3"/>
    <w:rsid w:val="0010611E"/>
    <w:rsid w:val="0011012D"/>
    <w:rsid w:val="00112E38"/>
    <w:rsid w:val="00126C16"/>
    <w:rsid w:val="00135601"/>
    <w:rsid w:val="0014322C"/>
    <w:rsid w:val="00150F7D"/>
    <w:rsid w:val="00153315"/>
    <w:rsid w:val="0015703A"/>
    <w:rsid w:val="0016107F"/>
    <w:rsid w:val="00162B2A"/>
    <w:rsid w:val="00162E10"/>
    <w:rsid w:val="001848EC"/>
    <w:rsid w:val="001852BF"/>
    <w:rsid w:val="00185E1A"/>
    <w:rsid w:val="0019041A"/>
    <w:rsid w:val="001A2592"/>
    <w:rsid w:val="001A7F2A"/>
    <w:rsid w:val="001C24D2"/>
    <w:rsid w:val="001C323D"/>
    <w:rsid w:val="001C4A76"/>
    <w:rsid w:val="001C522A"/>
    <w:rsid w:val="001C58FD"/>
    <w:rsid w:val="001C6771"/>
    <w:rsid w:val="001D2264"/>
    <w:rsid w:val="001D23AA"/>
    <w:rsid w:val="001D3704"/>
    <w:rsid w:val="001D6E4E"/>
    <w:rsid w:val="001F010B"/>
    <w:rsid w:val="001F2775"/>
    <w:rsid w:val="001F74FB"/>
    <w:rsid w:val="002135EF"/>
    <w:rsid w:val="002203C1"/>
    <w:rsid w:val="00251157"/>
    <w:rsid w:val="002532F2"/>
    <w:rsid w:val="00253460"/>
    <w:rsid w:val="002618FE"/>
    <w:rsid w:val="0026719F"/>
    <w:rsid w:val="00276A30"/>
    <w:rsid w:val="00281E96"/>
    <w:rsid w:val="00287E12"/>
    <w:rsid w:val="00292E43"/>
    <w:rsid w:val="002935D7"/>
    <w:rsid w:val="00294AF7"/>
    <w:rsid w:val="002A67EA"/>
    <w:rsid w:val="002A6F17"/>
    <w:rsid w:val="002A74FA"/>
    <w:rsid w:val="002B420B"/>
    <w:rsid w:val="002C0AF3"/>
    <w:rsid w:val="002C6328"/>
    <w:rsid w:val="002D5629"/>
    <w:rsid w:val="002D6527"/>
    <w:rsid w:val="002E1ECE"/>
    <w:rsid w:val="002E2612"/>
    <w:rsid w:val="002E521A"/>
    <w:rsid w:val="002F0639"/>
    <w:rsid w:val="002F201D"/>
    <w:rsid w:val="00311DBC"/>
    <w:rsid w:val="00314C38"/>
    <w:rsid w:val="003150F0"/>
    <w:rsid w:val="00317D53"/>
    <w:rsid w:val="00317F49"/>
    <w:rsid w:val="00323C55"/>
    <w:rsid w:val="00326FE2"/>
    <w:rsid w:val="003374F0"/>
    <w:rsid w:val="003503C9"/>
    <w:rsid w:val="003510D5"/>
    <w:rsid w:val="00352539"/>
    <w:rsid w:val="00370740"/>
    <w:rsid w:val="00375BCD"/>
    <w:rsid w:val="003802EA"/>
    <w:rsid w:val="0038525B"/>
    <w:rsid w:val="00385778"/>
    <w:rsid w:val="00390891"/>
    <w:rsid w:val="00390FFA"/>
    <w:rsid w:val="00391876"/>
    <w:rsid w:val="003A4F8A"/>
    <w:rsid w:val="003A5FF9"/>
    <w:rsid w:val="003B09C0"/>
    <w:rsid w:val="003B2276"/>
    <w:rsid w:val="003C4A87"/>
    <w:rsid w:val="003D11C4"/>
    <w:rsid w:val="003E318A"/>
    <w:rsid w:val="003E6DEA"/>
    <w:rsid w:val="003F0516"/>
    <w:rsid w:val="003F06FC"/>
    <w:rsid w:val="00400EB9"/>
    <w:rsid w:val="004045A9"/>
    <w:rsid w:val="00404662"/>
    <w:rsid w:val="00420428"/>
    <w:rsid w:val="004346B1"/>
    <w:rsid w:val="00436049"/>
    <w:rsid w:val="00442D3F"/>
    <w:rsid w:val="0044468D"/>
    <w:rsid w:val="00457725"/>
    <w:rsid w:val="00462083"/>
    <w:rsid w:val="00466443"/>
    <w:rsid w:val="0048565B"/>
    <w:rsid w:val="00485C6C"/>
    <w:rsid w:val="00493F8F"/>
    <w:rsid w:val="004A4D70"/>
    <w:rsid w:val="004C5972"/>
    <w:rsid w:val="004C7AE6"/>
    <w:rsid w:val="004D3694"/>
    <w:rsid w:val="004F7D78"/>
    <w:rsid w:val="004F7FDF"/>
    <w:rsid w:val="005000D4"/>
    <w:rsid w:val="00502D61"/>
    <w:rsid w:val="00505E79"/>
    <w:rsid w:val="0051405F"/>
    <w:rsid w:val="0051500E"/>
    <w:rsid w:val="005255FF"/>
    <w:rsid w:val="00526244"/>
    <w:rsid w:val="0053396F"/>
    <w:rsid w:val="005343B3"/>
    <w:rsid w:val="00535114"/>
    <w:rsid w:val="00554155"/>
    <w:rsid w:val="00562D36"/>
    <w:rsid w:val="00570D44"/>
    <w:rsid w:val="00574F1E"/>
    <w:rsid w:val="0057540E"/>
    <w:rsid w:val="005756DF"/>
    <w:rsid w:val="00575CFA"/>
    <w:rsid w:val="00582FCA"/>
    <w:rsid w:val="005834D0"/>
    <w:rsid w:val="005914DB"/>
    <w:rsid w:val="0059294E"/>
    <w:rsid w:val="005A19F4"/>
    <w:rsid w:val="005B0711"/>
    <w:rsid w:val="005B4AD5"/>
    <w:rsid w:val="005C14ED"/>
    <w:rsid w:val="005D20A5"/>
    <w:rsid w:val="005E1285"/>
    <w:rsid w:val="005F4843"/>
    <w:rsid w:val="005F68BE"/>
    <w:rsid w:val="005F6FBB"/>
    <w:rsid w:val="006020B0"/>
    <w:rsid w:val="00606446"/>
    <w:rsid w:val="00606569"/>
    <w:rsid w:val="00606FF9"/>
    <w:rsid w:val="00615EB1"/>
    <w:rsid w:val="0061643D"/>
    <w:rsid w:val="00623D82"/>
    <w:rsid w:val="0063211C"/>
    <w:rsid w:val="00633D4E"/>
    <w:rsid w:val="00635BE2"/>
    <w:rsid w:val="00644E8E"/>
    <w:rsid w:val="00647CAF"/>
    <w:rsid w:val="0065528E"/>
    <w:rsid w:val="00655C94"/>
    <w:rsid w:val="0066376C"/>
    <w:rsid w:val="006734FB"/>
    <w:rsid w:val="00677051"/>
    <w:rsid w:val="006803A2"/>
    <w:rsid w:val="00685ECB"/>
    <w:rsid w:val="00686600"/>
    <w:rsid w:val="00697711"/>
    <w:rsid w:val="006A0119"/>
    <w:rsid w:val="006A7F38"/>
    <w:rsid w:val="006D3389"/>
    <w:rsid w:val="006D3D93"/>
    <w:rsid w:val="006D65D4"/>
    <w:rsid w:val="006E3C25"/>
    <w:rsid w:val="006F3575"/>
    <w:rsid w:val="007009D1"/>
    <w:rsid w:val="00701258"/>
    <w:rsid w:val="0070479F"/>
    <w:rsid w:val="007109DB"/>
    <w:rsid w:val="00715959"/>
    <w:rsid w:val="00715D06"/>
    <w:rsid w:val="00725D85"/>
    <w:rsid w:val="0072669A"/>
    <w:rsid w:val="00746027"/>
    <w:rsid w:val="007525A8"/>
    <w:rsid w:val="00754788"/>
    <w:rsid w:val="00762F3D"/>
    <w:rsid w:val="00766E3F"/>
    <w:rsid w:val="00776B4F"/>
    <w:rsid w:val="00776F3D"/>
    <w:rsid w:val="00793687"/>
    <w:rsid w:val="007A498D"/>
    <w:rsid w:val="007A5BB8"/>
    <w:rsid w:val="007A6614"/>
    <w:rsid w:val="007B1C4D"/>
    <w:rsid w:val="007B2094"/>
    <w:rsid w:val="007C1256"/>
    <w:rsid w:val="007C5E38"/>
    <w:rsid w:val="007C604D"/>
    <w:rsid w:val="007E3067"/>
    <w:rsid w:val="007F78F6"/>
    <w:rsid w:val="00801A28"/>
    <w:rsid w:val="008135A3"/>
    <w:rsid w:val="008168BC"/>
    <w:rsid w:val="00824F55"/>
    <w:rsid w:val="008279C7"/>
    <w:rsid w:val="0084794A"/>
    <w:rsid w:val="0085006B"/>
    <w:rsid w:val="00852741"/>
    <w:rsid w:val="00855A94"/>
    <w:rsid w:val="00860142"/>
    <w:rsid w:val="00860868"/>
    <w:rsid w:val="008638B4"/>
    <w:rsid w:val="008816AF"/>
    <w:rsid w:val="00884675"/>
    <w:rsid w:val="008853A7"/>
    <w:rsid w:val="00887E13"/>
    <w:rsid w:val="00894254"/>
    <w:rsid w:val="008A3F66"/>
    <w:rsid w:val="008A54F3"/>
    <w:rsid w:val="008B55E3"/>
    <w:rsid w:val="008B6A4B"/>
    <w:rsid w:val="008C3834"/>
    <w:rsid w:val="008C7C8B"/>
    <w:rsid w:val="008D0C49"/>
    <w:rsid w:val="008D118E"/>
    <w:rsid w:val="008D575A"/>
    <w:rsid w:val="008E7E7F"/>
    <w:rsid w:val="008F4188"/>
    <w:rsid w:val="00902E51"/>
    <w:rsid w:val="00903E18"/>
    <w:rsid w:val="009055E6"/>
    <w:rsid w:val="00913C14"/>
    <w:rsid w:val="00915BA1"/>
    <w:rsid w:val="00925410"/>
    <w:rsid w:val="00931261"/>
    <w:rsid w:val="00934AB5"/>
    <w:rsid w:val="00960DAA"/>
    <w:rsid w:val="00963F44"/>
    <w:rsid w:val="00965142"/>
    <w:rsid w:val="00973531"/>
    <w:rsid w:val="00976317"/>
    <w:rsid w:val="00977810"/>
    <w:rsid w:val="00980838"/>
    <w:rsid w:val="00980FD7"/>
    <w:rsid w:val="00982944"/>
    <w:rsid w:val="009845F3"/>
    <w:rsid w:val="00994F2C"/>
    <w:rsid w:val="009A022C"/>
    <w:rsid w:val="009A43F6"/>
    <w:rsid w:val="009A4A37"/>
    <w:rsid w:val="009A7E11"/>
    <w:rsid w:val="009B3351"/>
    <w:rsid w:val="009B662F"/>
    <w:rsid w:val="009B6906"/>
    <w:rsid w:val="009C38DD"/>
    <w:rsid w:val="009D0F5C"/>
    <w:rsid w:val="009F5712"/>
    <w:rsid w:val="009F7A31"/>
    <w:rsid w:val="00A06B87"/>
    <w:rsid w:val="00A22868"/>
    <w:rsid w:val="00A35A6E"/>
    <w:rsid w:val="00A422FD"/>
    <w:rsid w:val="00A42C50"/>
    <w:rsid w:val="00A45092"/>
    <w:rsid w:val="00A45700"/>
    <w:rsid w:val="00A45E10"/>
    <w:rsid w:val="00A469C6"/>
    <w:rsid w:val="00A53952"/>
    <w:rsid w:val="00A54BE6"/>
    <w:rsid w:val="00A57167"/>
    <w:rsid w:val="00A57D8C"/>
    <w:rsid w:val="00A63497"/>
    <w:rsid w:val="00A64716"/>
    <w:rsid w:val="00A71264"/>
    <w:rsid w:val="00A71670"/>
    <w:rsid w:val="00A753DB"/>
    <w:rsid w:val="00A77309"/>
    <w:rsid w:val="00A817EF"/>
    <w:rsid w:val="00A81B79"/>
    <w:rsid w:val="00A86A37"/>
    <w:rsid w:val="00A929D2"/>
    <w:rsid w:val="00A952E1"/>
    <w:rsid w:val="00AA0F39"/>
    <w:rsid w:val="00AA1A1D"/>
    <w:rsid w:val="00AA4F06"/>
    <w:rsid w:val="00AB1C9F"/>
    <w:rsid w:val="00AB243C"/>
    <w:rsid w:val="00AB2BAE"/>
    <w:rsid w:val="00AC0FE2"/>
    <w:rsid w:val="00AC1043"/>
    <w:rsid w:val="00AD1725"/>
    <w:rsid w:val="00AD30C7"/>
    <w:rsid w:val="00AE6AD5"/>
    <w:rsid w:val="00AF4418"/>
    <w:rsid w:val="00B010D8"/>
    <w:rsid w:val="00B0682A"/>
    <w:rsid w:val="00B14180"/>
    <w:rsid w:val="00B31872"/>
    <w:rsid w:val="00B32D57"/>
    <w:rsid w:val="00B359A0"/>
    <w:rsid w:val="00B40B02"/>
    <w:rsid w:val="00B4127F"/>
    <w:rsid w:val="00B427CE"/>
    <w:rsid w:val="00B52EB1"/>
    <w:rsid w:val="00B632AE"/>
    <w:rsid w:val="00B65530"/>
    <w:rsid w:val="00B778F8"/>
    <w:rsid w:val="00B90C75"/>
    <w:rsid w:val="00B93279"/>
    <w:rsid w:val="00B96AF7"/>
    <w:rsid w:val="00BA50E7"/>
    <w:rsid w:val="00BA6A8C"/>
    <w:rsid w:val="00BA7959"/>
    <w:rsid w:val="00BB5211"/>
    <w:rsid w:val="00BB6F08"/>
    <w:rsid w:val="00BB72AD"/>
    <w:rsid w:val="00BC22DD"/>
    <w:rsid w:val="00BD0505"/>
    <w:rsid w:val="00BD5F6B"/>
    <w:rsid w:val="00BD6700"/>
    <w:rsid w:val="00BD789F"/>
    <w:rsid w:val="00BE3FBE"/>
    <w:rsid w:val="00BE46A4"/>
    <w:rsid w:val="00BE63FF"/>
    <w:rsid w:val="00BF29AC"/>
    <w:rsid w:val="00BF64F6"/>
    <w:rsid w:val="00C048EA"/>
    <w:rsid w:val="00C07E21"/>
    <w:rsid w:val="00C105EA"/>
    <w:rsid w:val="00C10753"/>
    <w:rsid w:val="00C10C30"/>
    <w:rsid w:val="00C213C8"/>
    <w:rsid w:val="00C21796"/>
    <w:rsid w:val="00C3604D"/>
    <w:rsid w:val="00C4389B"/>
    <w:rsid w:val="00C549BB"/>
    <w:rsid w:val="00C62285"/>
    <w:rsid w:val="00C6298A"/>
    <w:rsid w:val="00C737E0"/>
    <w:rsid w:val="00C75063"/>
    <w:rsid w:val="00C77347"/>
    <w:rsid w:val="00C82196"/>
    <w:rsid w:val="00C929A4"/>
    <w:rsid w:val="00C941AF"/>
    <w:rsid w:val="00CA23A8"/>
    <w:rsid w:val="00CA66E3"/>
    <w:rsid w:val="00CB0DEC"/>
    <w:rsid w:val="00CC3070"/>
    <w:rsid w:val="00CC31E1"/>
    <w:rsid w:val="00CD5686"/>
    <w:rsid w:val="00CE0E5F"/>
    <w:rsid w:val="00CE65FD"/>
    <w:rsid w:val="00D03960"/>
    <w:rsid w:val="00D121D7"/>
    <w:rsid w:val="00D24559"/>
    <w:rsid w:val="00D32F94"/>
    <w:rsid w:val="00D34A40"/>
    <w:rsid w:val="00D51B91"/>
    <w:rsid w:val="00D51ECF"/>
    <w:rsid w:val="00D5281A"/>
    <w:rsid w:val="00D54412"/>
    <w:rsid w:val="00D608B7"/>
    <w:rsid w:val="00D7664D"/>
    <w:rsid w:val="00D826DA"/>
    <w:rsid w:val="00D83C30"/>
    <w:rsid w:val="00D847F1"/>
    <w:rsid w:val="00D85924"/>
    <w:rsid w:val="00D900C5"/>
    <w:rsid w:val="00D91CD9"/>
    <w:rsid w:val="00DA4B22"/>
    <w:rsid w:val="00DB0547"/>
    <w:rsid w:val="00DC0175"/>
    <w:rsid w:val="00DC6A93"/>
    <w:rsid w:val="00DD0D01"/>
    <w:rsid w:val="00DD6F33"/>
    <w:rsid w:val="00DF67B8"/>
    <w:rsid w:val="00DF7B75"/>
    <w:rsid w:val="00E001DB"/>
    <w:rsid w:val="00E06DCF"/>
    <w:rsid w:val="00E07141"/>
    <w:rsid w:val="00E11CB0"/>
    <w:rsid w:val="00E211E2"/>
    <w:rsid w:val="00E226CB"/>
    <w:rsid w:val="00E27809"/>
    <w:rsid w:val="00E300E9"/>
    <w:rsid w:val="00E3086F"/>
    <w:rsid w:val="00E30BEE"/>
    <w:rsid w:val="00E32F2D"/>
    <w:rsid w:val="00E40550"/>
    <w:rsid w:val="00E521AE"/>
    <w:rsid w:val="00E54EBD"/>
    <w:rsid w:val="00E7045A"/>
    <w:rsid w:val="00E718AC"/>
    <w:rsid w:val="00E718C0"/>
    <w:rsid w:val="00E80E7A"/>
    <w:rsid w:val="00E91416"/>
    <w:rsid w:val="00EA52A0"/>
    <w:rsid w:val="00EA7364"/>
    <w:rsid w:val="00EC3F52"/>
    <w:rsid w:val="00EC5B5E"/>
    <w:rsid w:val="00EC60C4"/>
    <w:rsid w:val="00ED28AE"/>
    <w:rsid w:val="00EE241C"/>
    <w:rsid w:val="00EE67FE"/>
    <w:rsid w:val="00EE7BB5"/>
    <w:rsid w:val="00EF6FB4"/>
    <w:rsid w:val="00EF76D3"/>
    <w:rsid w:val="00F02955"/>
    <w:rsid w:val="00F044CA"/>
    <w:rsid w:val="00F04876"/>
    <w:rsid w:val="00F0799D"/>
    <w:rsid w:val="00F16129"/>
    <w:rsid w:val="00F20B5F"/>
    <w:rsid w:val="00F263D5"/>
    <w:rsid w:val="00F3320B"/>
    <w:rsid w:val="00F4136E"/>
    <w:rsid w:val="00F507CC"/>
    <w:rsid w:val="00F51269"/>
    <w:rsid w:val="00F56BFF"/>
    <w:rsid w:val="00F67DFF"/>
    <w:rsid w:val="00F71103"/>
    <w:rsid w:val="00F721D1"/>
    <w:rsid w:val="00F7444E"/>
    <w:rsid w:val="00F96411"/>
    <w:rsid w:val="00FA1B7F"/>
    <w:rsid w:val="00FA4C06"/>
    <w:rsid w:val="00FB5F74"/>
    <w:rsid w:val="00FB71A3"/>
    <w:rsid w:val="00FB7F82"/>
    <w:rsid w:val="00FC643A"/>
    <w:rsid w:val="00FD36ED"/>
    <w:rsid w:val="00FE6151"/>
    <w:rsid w:val="00FF169D"/>
    <w:rsid w:val="00FF4260"/>
    <w:rsid w:val="0669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E31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360A"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4EBD"/>
    <w:pPr>
      <w:keepNext/>
      <w:keepLines/>
      <w:spacing w:before="480"/>
      <w:outlineLvl w:val="1"/>
    </w:pPr>
    <w:rPr>
      <w:rFonts w:eastAsiaTheme="majorEastAsia" w:cstheme="majorBidi"/>
      <w:b/>
      <w:bCs/>
      <w: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2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7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0360A"/>
    <w:rPr>
      <w:rFonts w:asciiTheme="majorHAnsi" w:eastAsiaTheme="majorEastAsia" w:hAnsiTheme="majorHAnsi" w:cstheme="majorBidi"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54EBD"/>
    <w:rPr>
      <w:rFonts w:eastAsiaTheme="majorEastAsia" w:cstheme="majorBidi"/>
      <w:b/>
      <w:bCs/>
      <w:cap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AA0F39"/>
    <w:pPr>
      <w:numPr>
        <w:numId w:val="14"/>
      </w:numPr>
      <w:spacing w:after="100" w:line="240" w:lineRule="auto"/>
      <w:ind w:left="568" w:hanging="284"/>
    </w:pPr>
    <w:rPr>
      <w:color w:val="000000" w:themeColor="text1"/>
    </w:rPr>
  </w:style>
  <w:style w:type="table" w:styleId="Grille">
    <w:name w:val="Table Grid"/>
    <w:basedOn w:val="TableauNormal"/>
    <w:uiPriority w:val="39"/>
    <w:rsid w:val="00562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562D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B79"/>
  </w:style>
  <w:style w:type="paragraph" w:styleId="Pieddepage">
    <w:name w:val="footer"/>
    <w:basedOn w:val="Normal"/>
    <w:link w:val="Pieddepag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B79"/>
  </w:style>
  <w:style w:type="paragraph" w:styleId="Sansinterligne">
    <w:name w:val="No Spacing"/>
    <w:link w:val="SansinterligneCar"/>
    <w:uiPriority w:val="1"/>
    <w:qFormat/>
    <w:rsid w:val="00A81B79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81B79"/>
    <w:rPr>
      <w:rFonts w:eastAsiaTheme="minorEastAsia"/>
      <w:lang w:eastAsia="fr-CA"/>
    </w:rPr>
  </w:style>
  <w:style w:type="character" w:styleId="Lienhypertexte">
    <w:name w:val="Hyperlink"/>
    <w:basedOn w:val="Policepardfaut"/>
    <w:uiPriority w:val="99"/>
    <w:unhideWhenUsed/>
    <w:rsid w:val="00887E13"/>
    <w:rPr>
      <w:caps w:val="0"/>
      <w:smallCaps w:val="0"/>
      <w:strike w:val="0"/>
      <w:dstrike w:val="0"/>
      <w:vanish w:val="0"/>
      <w:color w:val="70AD47" w:themeColor="accent6"/>
      <w:vertAlign w:val="baseline"/>
    </w:rPr>
  </w:style>
  <w:style w:type="character" w:customStyle="1" w:styleId="crumb-title">
    <w:name w:val="crumb-title"/>
    <w:basedOn w:val="Policepardfaut"/>
    <w:rsid w:val="005255FF"/>
  </w:style>
  <w:style w:type="character" w:styleId="Marquedannotation">
    <w:name w:val="annotation reference"/>
    <w:basedOn w:val="Policepardfaut"/>
    <w:uiPriority w:val="99"/>
    <w:semiHidden/>
    <w:unhideWhenUsed/>
    <w:rsid w:val="008846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46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46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6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675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1261"/>
    <w:pPr>
      <w:spacing w:after="0"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1261"/>
    <w:rPr>
      <w:sz w:val="16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126C16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505E79"/>
  </w:style>
  <w:style w:type="table" w:styleId="Listeclaire-Accent3">
    <w:name w:val="Light List Accent 3"/>
    <w:basedOn w:val="TableauNormal"/>
    <w:uiPriority w:val="61"/>
    <w:rsid w:val="0076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1">
    <w:name w:val="Light List Accent 1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rameclaire-Accent6">
    <w:name w:val="Light Shading Accent 6"/>
    <w:basedOn w:val="TableauNormal"/>
    <w:uiPriority w:val="60"/>
    <w:rsid w:val="007009D1"/>
    <w:pPr>
      <w:spacing w:before="120" w:after="12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claire-Accent6">
    <w:name w:val="Light Grid Accent 6"/>
    <w:basedOn w:val="TableauNormal"/>
    <w:uiPriority w:val="62"/>
    <w:rsid w:val="00B778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B778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stionsnumro">
    <w:name w:val="Questions numéro"/>
    <w:basedOn w:val="Paragraphedeliste"/>
    <w:rsid w:val="004C5972"/>
    <w:pPr>
      <w:numPr>
        <w:numId w:val="11"/>
      </w:numPr>
      <w:spacing w:after="60"/>
    </w:pPr>
  </w:style>
  <w:style w:type="table" w:styleId="Listeclaire">
    <w:name w:val="Light List"/>
    <w:basedOn w:val="TableauNormal"/>
    <w:uiPriority w:val="61"/>
    <w:rsid w:val="00C048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dveloppememtenfant">
    <w:name w:val="développememt enfant"/>
    <w:basedOn w:val="Trameclaire-Accent6"/>
    <w:uiPriority w:val="99"/>
    <w:rsid w:val="00606446"/>
    <w:pPr>
      <w:spacing w:before="0" w:after="0"/>
    </w:pPr>
    <w:tblPr>
      <w:tblStyleRowBandSize w:val="1"/>
      <w:tblStyleColBandSize w:val="1"/>
      <w:tblInd w:w="113" w:type="dxa"/>
      <w:tblBorders>
        <w:top w:val="single" w:sz="6" w:space="0" w:color="70AD47" w:themeColor="accent6"/>
        <w:bottom w:val="single" w:sz="6" w:space="0" w:color="70AD47" w:themeColor="accent6"/>
      </w:tblBorders>
      <w:tblCellMar>
        <w:top w:w="113" w:type="dxa"/>
        <w:left w:w="108" w:type="dxa"/>
        <w:bottom w:w="113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laire-Accent4">
    <w:name w:val="Light Shading Accent 4"/>
    <w:basedOn w:val="TableauNormal"/>
    <w:uiPriority w:val="60"/>
    <w:rsid w:val="004046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Ombrageclair">
    <w:name w:val="Light Shading"/>
    <w:basedOn w:val="TableauNormal"/>
    <w:uiPriority w:val="60"/>
    <w:rsid w:val="00AB1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nesrponse">
    <w:name w:val="Lignes réponse"/>
    <w:basedOn w:val="TableauNormal"/>
    <w:uiPriority w:val="99"/>
    <w:rsid w:val="00AA4F06"/>
    <w:pPr>
      <w:spacing w:after="0" w:line="240" w:lineRule="auto"/>
    </w:pPr>
    <w:tblPr>
      <w:tblInd w:w="113" w:type="dxa"/>
      <w:tblBorders>
        <w:insideH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unhideWhenUsed/>
    <w:rsid w:val="00F51269"/>
    <w:rPr>
      <w:color w:val="70AD47" w:themeColor="accent6"/>
      <w:u w:val="none"/>
    </w:rPr>
  </w:style>
  <w:style w:type="paragraph" w:customStyle="1" w:styleId="Titredelavido">
    <w:name w:val="Titre de la vidéo"/>
    <w:basedOn w:val="Normal"/>
    <w:next w:val="Normal"/>
    <w:qFormat/>
    <w:rsid w:val="00BB5211"/>
    <w:pPr>
      <w:jc w:val="center"/>
    </w:pPr>
    <w:rPr>
      <w:b/>
      <w:bCs/>
      <w:i/>
      <w:iCs/>
      <w:sz w:val="24"/>
      <w:szCs w:val="24"/>
    </w:rPr>
  </w:style>
  <w:style w:type="paragraph" w:customStyle="1" w:styleId="SourceURL">
    <w:name w:val="Source URL"/>
    <w:basedOn w:val="Normal"/>
    <w:next w:val="Titre2"/>
    <w:qFormat/>
    <w:rsid w:val="00BD789F"/>
    <w:pPr>
      <w:ind w:left="284"/>
      <w:jc w:val="center"/>
    </w:pPr>
    <w:rPr>
      <w:color w:val="70AD47" w:themeColor="accent6"/>
      <w:sz w:val="18"/>
      <w:szCs w:val="18"/>
    </w:rPr>
  </w:style>
  <w:style w:type="paragraph" w:customStyle="1" w:styleId="Niveauducommentaire21">
    <w:name w:val="Niveau du commentaire : 21"/>
    <w:basedOn w:val="Normal"/>
    <w:uiPriority w:val="99"/>
    <w:rsid w:val="00801A28"/>
    <w:pPr>
      <w:keepNext/>
      <w:numPr>
        <w:ilvl w:val="1"/>
        <w:numId w:val="10"/>
      </w:numPr>
      <w:spacing w:after="0"/>
      <w:contextualSpacing/>
      <w:outlineLvl w:val="1"/>
    </w:pPr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D789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D789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Rvision">
    <w:name w:val="Revision"/>
    <w:hidden/>
    <w:uiPriority w:val="99"/>
    <w:semiHidden/>
    <w:rsid w:val="003374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360A"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4EBD"/>
    <w:pPr>
      <w:keepNext/>
      <w:keepLines/>
      <w:spacing w:before="480"/>
      <w:outlineLvl w:val="1"/>
    </w:pPr>
    <w:rPr>
      <w:rFonts w:eastAsiaTheme="majorEastAsia" w:cstheme="majorBidi"/>
      <w:b/>
      <w:bCs/>
      <w: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2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7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0360A"/>
    <w:rPr>
      <w:rFonts w:asciiTheme="majorHAnsi" w:eastAsiaTheme="majorEastAsia" w:hAnsiTheme="majorHAnsi" w:cstheme="majorBidi"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54EBD"/>
    <w:rPr>
      <w:rFonts w:eastAsiaTheme="majorEastAsia" w:cstheme="majorBidi"/>
      <w:b/>
      <w:bCs/>
      <w:cap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AA0F39"/>
    <w:pPr>
      <w:numPr>
        <w:numId w:val="14"/>
      </w:numPr>
      <w:spacing w:after="100" w:line="240" w:lineRule="auto"/>
      <w:ind w:left="568" w:hanging="284"/>
    </w:pPr>
    <w:rPr>
      <w:color w:val="000000" w:themeColor="text1"/>
    </w:rPr>
  </w:style>
  <w:style w:type="table" w:styleId="Grille">
    <w:name w:val="Table Grid"/>
    <w:basedOn w:val="TableauNormal"/>
    <w:uiPriority w:val="39"/>
    <w:rsid w:val="00562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562D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B79"/>
  </w:style>
  <w:style w:type="paragraph" w:styleId="Pieddepage">
    <w:name w:val="footer"/>
    <w:basedOn w:val="Normal"/>
    <w:link w:val="Pieddepag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B79"/>
  </w:style>
  <w:style w:type="paragraph" w:styleId="Sansinterligne">
    <w:name w:val="No Spacing"/>
    <w:link w:val="SansinterligneCar"/>
    <w:uiPriority w:val="1"/>
    <w:qFormat/>
    <w:rsid w:val="00A81B79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81B79"/>
    <w:rPr>
      <w:rFonts w:eastAsiaTheme="minorEastAsia"/>
      <w:lang w:eastAsia="fr-CA"/>
    </w:rPr>
  </w:style>
  <w:style w:type="character" w:styleId="Lienhypertexte">
    <w:name w:val="Hyperlink"/>
    <w:basedOn w:val="Policepardfaut"/>
    <w:uiPriority w:val="99"/>
    <w:unhideWhenUsed/>
    <w:rsid w:val="00887E13"/>
    <w:rPr>
      <w:caps w:val="0"/>
      <w:smallCaps w:val="0"/>
      <w:strike w:val="0"/>
      <w:dstrike w:val="0"/>
      <w:vanish w:val="0"/>
      <w:color w:val="70AD47" w:themeColor="accent6"/>
      <w:vertAlign w:val="baseline"/>
    </w:rPr>
  </w:style>
  <w:style w:type="character" w:customStyle="1" w:styleId="crumb-title">
    <w:name w:val="crumb-title"/>
    <w:basedOn w:val="Policepardfaut"/>
    <w:rsid w:val="005255FF"/>
  </w:style>
  <w:style w:type="character" w:styleId="Marquedannotation">
    <w:name w:val="annotation reference"/>
    <w:basedOn w:val="Policepardfaut"/>
    <w:uiPriority w:val="99"/>
    <w:semiHidden/>
    <w:unhideWhenUsed/>
    <w:rsid w:val="008846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46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46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6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675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1261"/>
    <w:pPr>
      <w:spacing w:after="0"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1261"/>
    <w:rPr>
      <w:sz w:val="16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126C16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505E79"/>
  </w:style>
  <w:style w:type="table" w:styleId="Listeclaire-Accent3">
    <w:name w:val="Light List Accent 3"/>
    <w:basedOn w:val="TableauNormal"/>
    <w:uiPriority w:val="61"/>
    <w:rsid w:val="0076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1">
    <w:name w:val="Light List Accent 1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rameclaire-Accent6">
    <w:name w:val="Light Shading Accent 6"/>
    <w:basedOn w:val="TableauNormal"/>
    <w:uiPriority w:val="60"/>
    <w:rsid w:val="007009D1"/>
    <w:pPr>
      <w:spacing w:before="120" w:after="12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claire-Accent6">
    <w:name w:val="Light Grid Accent 6"/>
    <w:basedOn w:val="TableauNormal"/>
    <w:uiPriority w:val="62"/>
    <w:rsid w:val="00B778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B778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stionsnumro">
    <w:name w:val="Questions numéro"/>
    <w:basedOn w:val="Paragraphedeliste"/>
    <w:rsid w:val="004C5972"/>
    <w:pPr>
      <w:numPr>
        <w:numId w:val="11"/>
      </w:numPr>
      <w:spacing w:after="60"/>
    </w:pPr>
  </w:style>
  <w:style w:type="table" w:styleId="Listeclaire">
    <w:name w:val="Light List"/>
    <w:basedOn w:val="TableauNormal"/>
    <w:uiPriority w:val="61"/>
    <w:rsid w:val="00C048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dveloppememtenfant">
    <w:name w:val="développememt enfant"/>
    <w:basedOn w:val="Trameclaire-Accent6"/>
    <w:uiPriority w:val="99"/>
    <w:rsid w:val="00606446"/>
    <w:pPr>
      <w:spacing w:before="0" w:after="0"/>
    </w:pPr>
    <w:tblPr>
      <w:tblStyleRowBandSize w:val="1"/>
      <w:tblStyleColBandSize w:val="1"/>
      <w:tblInd w:w="113" w:type="dxa"/>
      <w:tblBorders>
        <w:top w:val="single" w:sz="6" w:space="0" w:color="70AD47" w:themeColor="accent6"/>
        <w:bottom w:val="single" w:sz="6" w:space="0" w:color="70AD47" w:themeColor="accent6"/>
      </w:tblBorders>
      <w:tblCellMar>
        <w:top w:w="113" w:type="dxa"/>
        <w:left w:w="108" w:type="dxa"/>
        <w:bottom w:w="113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laire-Accent4">
    <w:name w:val="Light Shading Accent 4"/>
    <w:basedOn w:val="TableauNormal"/>
    <w:uiPriority w:val="60"/>
    <w:rsid w:val="004046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Ombrageclair">
    <w:name w:val="Light Shading"/>
    <w:basedOn w:val="TableauNormal"/>
    <w:uiPriority w:val="60"/>
    <w:rsid w:val="00AB1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nesrponse">
    <w:name w:val="Lignes réponse"/>
    <w:basedOn w:val="TableauNormal"/>
    <w:uiPriority w:val="99"/>
    <w:rsid w:val="00AA4F06"/>
    <w:pPr>
      <w:spacing w:after="0" w:line="240" w:lineRule="auto"/>
    </w:pPr>
    <w:tblPr>
      <w:tblInd w:w="113" w:type="dxa"/>
      <w:tblBorders>
        <w:insideH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unhideWhenUsed/>
    <w:rsid w:val="00F51269"/>
    <w:rPr>
      <w:color w:val="70AD47" w:themeColor="accent6"/>
      <w:u w:val="none"/>
    </w:rPr>
  </w:style>
  <w:style w:type="paragraph" w:customStyle="1" w:styleId="Titredelavido">
    <w:name w:val="Titre de la vidéo"/>
    <w:basedOn w:val="Normal"/>
    <w:next w:val="Normal"/>
    <w:qFormat/>
    <w:rsid w:val="00BB5211"/>
    <w:pPr>
      <w:jc w:val="center"/>
    </w:pPr>
    <w:rPr>
      <w:b/>
      <w:bCs/>
      <w:i/>
      <w:iCs/>
      <w:sz w:val="24"/>
      <w:szCs w:val="24"/>
    </w:rPr>
  </w:style>
  <w:style w:type="paragraph" w:customStyle="1" w:styleId="SourceURL">
    <w:name w:val="Source URL"/>
    <w:basedOn w:val="Normal"/>
    <w:next w:val="Titre2"/>
    <w:qFormat/>
    <w:rsid w:val="00BD789F"/>
    <w:pPr>
      <w:ind w:left="284"/>
      <w:jc w:val="center"/>
    </w:pPr>
    <w:rPr>
      <w:color w:val="70AD47" w:themeColor="accent6"/>
      <w:sz w:val="18"/>
      <w:szCs w:val="18"/>
    </w:rPr>
  </w:style>
  <w:style w:type="paragraph" w:customStyle="1" w:styleId="Niveauducommentaire21">
    <w:name w:val="Niveau du commentaire : 21"/>
    <w:basedOn w:val="Normal"/>
    <w:uiPriority w:val="99"/>
    <w:rsid w:val="00801A28"/>
    <w:pPr>
      <w:keepNext/>
      <w:numPr>
        <w:ilvl w:val="1"/>
        <w:numId w:val="10"/>
      </w:numPr>
      <w:spacing w:after="0"/>
      <w:contextualSpacing/>
      <w:outlineLvl w:val="1"/>
    </w:pPr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D789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D789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Rvision">
    <w:name w:val="Revision"/>
    <w:hidden/>
    <w:uiPriority w:val="99"/>
    <w:semiHidden/>
    <w:rsid w:val="00337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eveloppement.ccdmd.qc.ca/fiche/projet-bebe-kangourou-atelier-de-stimulation-du-langage" TargetMode="External"/><Relationship Id="rId12" Type="http://schemas.openxmlformats.org/officeDocument/2006/relationships/hyperlink" Target="http://developpement.ccdmd.qc.ca/fiche/pediatrie-sociale-en-communaute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2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developpement.ccdmd.qc.ca/fiche/projet-bebe-kangourou-atelier-de-stimulation-du-langage" TargetMode="External"/><Relationship Id="rId10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2F01D-6FCB-AA4D-983C-95F267CD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492</Words>
  <Characters>2711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Développement de l'enfant</vt:lpstr>
    </vt:vector>
  </TitlesOfParts>
  <Manager/>
  <Company>Centre collégial de développement de matériel didactique</Company>
  <LinksUpToDate>false</LinksUpToDate>
  <CharactersWithSpaces>3197</CharactersWithSpaces>
  <SharedDoc>false</SharedDoc>
  <HyperlinkBase>https://developpement.ccdmd.qc.ca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Développement de l'enfant</dc:title>
  <dc:subject/>
  <dc:creator>Nathalie Fréchette et Paul Morissette</dc:creator>
  <cp:keywords>développement, enfant, pédiatrie</cp:keywords>
  <dc:description/>
  <cp:lastModifiedBy>Christine Blais</cp:lastModifiedBy>
  <cp:revision>7</cp:revision>
  <cp:lastPrinted>2018-05-31T21:36:00Z</cp:lastPrinted>
  <dcterms:created xsi:type="dcterms:W3CDTF">2018-10-24T18:26:00Z</dcterms:created>
  <dcterms:modified xsi:type="dcterms:W3CDTF">2018-10-25T15:34:00Z</dcterms:modified>
  <cp:category/>
</cp:coreProperties>
</file>